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65B" w:rsidRPr="00E8565B" w:rsidRDefault="00E8565B" w:rsidP="00E8565B">
      <w:pPr>
        <w:shd w:val="clear" w:color="auto" w:fill="FFFFFF"/>
        <w:spacing w:before="240" w:after="240" w:line="250" w:lineRule="atLeast"/>
        <w:jc w:val="center"/>
        <w:rPr>
          <w:rFonts w:ascii="Palatino Linotype" w:eastAsia="Times New Roman" w:hAnsi="Palatino Linotype" w:cs="Times New Roman"/>
          <w:color w:val="333333"/>
          <w:lang w:eastAsia="el-GR"/>
        </w:rPr>
      </w:pPr>
      <w:r w:rsidRPr="00E8565B">
        <w:rPr>
          <w:rFonts w:ascii="Palatino Linotype" w:eastAsia="Times New Roman" w:hAnsi="Palatino Linotype" w:cs="Times New Roman"/>
          <w:b/>
          <w:bCs/>
          <w:color w:val="333333"/>
          <w:lang w:eastAsia="el-GR"/>
        </w:rPr>
        <w:t>Η ΣΠΟΥΔΑΙΟΤΗΣ ΤΗΣ ΝΗΣΤΕΙΑΣ</w:t>
      </w:r>
      <w:r w:rsidRPr="00E8565B">
        <w:rPr>
          <w:rFonts w:ascii="Palatino Linotype" w:eastAsia="Times New Roman" w:hAnsi="Palatino Linotype" w:cs="Times New Roman"/>
          <w:b/>
          <w:bCs/>
          <w:color w:val="333333"/>
          <w:lang w:eastAsia="el-GR"/>
        </w:rPr>
        <w:br/>
        <w:t>ΚΑΙ Η ΤΗΡΗΣΙΣ ΑΥΤΗΣ ΣΗΜΕΡΟΝ</w:t>
      </w:r>
    </w:p>
    <w:p w:rsidR="00E8565B" w:rsidRPr="00E8565B" w:rsidRDefault="00E8565B" w:rsidP="00E8565B">
      <w:pPr>
        <w:numPr>
          <w:ilvl w:val="0"/>
          <w:numId w:val="1"/>
        </w:numPr>
        <w:shd w:val="clear" w:color="auto" w:fill="FFFFFF"/>
        <w:spacing w:before="240" w:after="240" w:line="250" w:lineRule="atLeast"/>
        <w:ind w:left="313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νηστεία ε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ἶ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ναι θεία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ντολή (Γεν. β’, 16-17). Κατά τόν Μ. Βασίλειον,</w:t>
      </w:r>
      <w:r w:rsidRPr="00E8565B">
        <w:rPr>
          <w:rFonts w:ascii="Verdana" w:eastAsia="Times New Roman" w:hAnsi="Verdana" w:cs="Times New Roman"/>
          <w:color w:val="333333"/>
          <w:sz w:val="18"/>
          <w:lang w:eastAsia="el-GR"/>
        </w:rPr>
        <w:t> </w:t>
      </w:r>
      <w:r w:rsidRPr="00E8565B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>«συνηλικι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ῶ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τίς 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ἐ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στι τ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ῆ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ς 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ἀ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νθρωπότητος· νηστεία γάρ 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ἐ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ν τ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ῷ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παραδείσ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ῳ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ἐ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νομοθετήθη»</w:t>
      </w:r>
      <w:r w:rsidRPr="00E8565B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> </w:t>
      </w: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(</w:t>
      </w:r>
      <w:r w:rsidRPr="00E8565B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>Περί νηστείας, </w:t>
      </w: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1</w:t>
      </w:r>
      <w:r w:rsidRPr="00E8565B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>,</w:t>
      </w: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 3. PG 31, 168A). Ε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ἶ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ναι μέγα πνευματικόν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γώνισμα καί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κατ’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ξοχήν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ἔ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κφρασις το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σκητικο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δεώδους τ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ρθοδοξίας.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ρθόδοξος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κκλησία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παρεγκλίτως στοιχο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σα ε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ἴ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τε τά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ποστολικά θεσπίσματα καί τούς συνοδικούς κανόνας καί ε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τήν καθ’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ὅ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λου πατερικήν παράδοσιν, διεκήρυξε πάντοτε τήν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ψίστην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ξίαν τ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νηστείας </w:t>
      </w: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διά τόν πνευματικόν βίον το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νθρώπου καί τήν σωτηρίαν α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το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. Ε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τόν κύκλον τ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λατρείας το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νιαυτο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το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Κυρίου προβάλλεται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ὅ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λη περί τ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νηστείας πατερική παράδοσις καί διδασκαλία διά τήν συνεχ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καί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διάπτωτον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γρήγορσιν το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νθρώπου καί τήν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πίδοσιν α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το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ε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τούς πνευματικούς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γ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νας. Διό καί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μνε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ται ε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τό Τρι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ῴ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διον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ὡ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χάρις πολύφωτος,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ὡ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ὅ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πλον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καταμάχητον,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ὡ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πνευματικ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γώνων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ρχή,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ὡ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καλλίστη τρίβος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ρετ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ν,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ὡ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τροφή ψυχ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ς,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ὡ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πηγή φιλοσοφίας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πάσης,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ὡ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φθάρτου διαγωγ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καί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σαγγέλου πολιτείας τό</w:t>
      </w: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 μίμημα,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ὡ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μήτηρ τ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γαθ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πάντων καί πασ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τ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ρετ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ν.</w:t>
      </w:r>
    </w:p>
    <w:p w:rsidR="00E8565B" w:rsidRPr="00E8565B" w:rsidRDefault="00E8565B" w:rsidP="00E8565B">
      <w:pPr>
        <w:numPr>
          <w:ilvl w:val="0"/>
          <w:numId w:val="1"/>
        </w:numPr>
        <w:shd w:val="clear" w:color="auto" w:fill="FFFFFF"/>
        <w:spacing w:before="240" w:after="240" w:line="250" w:lineRule="atLeast"/>
        <w:ind w:left="313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νηστεία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ὡ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ρχαιότατος θεσμός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παντ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ᾷ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ἤ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δη ε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τήν Παλαιάν Διαθήκην (Δευτ. θ’, 18.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Ἠ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σ. νη’, 4-10.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ωήλ β’, 15.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ων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ᾶ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γ’, 5-7), βεβαιο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ται δέ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πό τ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Καιν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ς. Α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τός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Κύριος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νήστευσεν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πί τεσσαράκον</w:t>
      </w: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τα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μέρας πρό τ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νάρξεως τ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δημοσίας δράσεως α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το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(Λουκ. δ’, 1-2) καί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ἔ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δωκεν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δηγίας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ὡ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πρός τόν τρόπον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σκήσεως τ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νηστείας (Ματθ. στ’, 16-18). Ε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τήν Καινήν Διαθήκην γενικώτερον συνιστ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ᾶ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ται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νηστεία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ὡ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μέσον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γκρατείας, μετανοίας καί πνευματικ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</w:t>
      </w: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ατάσεως (Μάρκ. α’, 6. Πράξ. ιγ’, 2. ιδ’, 23. Ρωμ. ιδ’, 21).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κκλησία,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πό τ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ποστολικ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ποχ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ς, διεκήρυξε τήν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ψίστην σημασίαν τ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νηστείας καί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ὥ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ρισε τήν Τετάρτην καί τήν Παρασκευήν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ὡ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μέρας νηστείας (</w:t>
      </w:r>
      <w:r w:rsidRPr="00E8565B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>Διδαχή </w:t>
      </w: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η’, 1),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ὡ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πίσης καί τήν πρό το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Πάσχα νησ</w:t>
      </w: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τείαν (Ε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ρηνα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ος Λουγδούνου,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ν: Ε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σεβίου,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8565B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 xml:space="preserve">κκλησιαστική 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Ἱ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στορία</w:t>
      </w:r>
      <w:r w:rsidRPr="00E8565B">
        <w:rPr>
          <w:rFonts w:ascii="Verdana" w:eastAsia="Times New Roman" w:hAnsi="Verdana" w:cs="Times New Roman"/>
          <w:color w:val="333333"/>
          <w:sz w:val="18"/>
          <w:lang w:eastAsia="el-GR"/>
        </w:rPr>
        <w:t> </w:t>
      </w: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ε’, 24. PG 20, 497B-508AB). Βεβαίως, ε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τήν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κκλησιαστικήν πρ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ᾶ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ξιν, τήν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νά τούς α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ἰῶ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νας μαρτυρουμένην,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ρξε ποικιλία ο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χί μόνον ε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τήν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ἔ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κτασιν τ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νηστείας πρό το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Πάσχα (Διονυσίου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λεξανδ</w:t>
      </w: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ρείας,</w:t>
      </w:r>
      <w:r w:rsidRPr="00E8565B">
        <w:rPr>
          <w:rFonts w:ascii="Verdana" w:eastAsia="Times New Roman" w:hAnsi="Verdana" w:cs="Times New Roman"/>
          <w:color w:val="333333"/>
          <w:sz w:val="18"/>
          <w:lang w:eastAsia="el-GR"/>
        </w:rPr>
        <w:t> 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Ἐ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πιστολή πρός Βασιλείδην 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ἐ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πίσκοπον,</w:t>
      </w:r>
      <w:r w:rsidRPr="00E8565B">
        <w:rPr>
          <w:rFonts w:ascii="Verdana" w:eastAsia="Times New Roman" w:hAnsi="Verdana" w:cs="Times New Roman"/>
          <w:color w:val="333333"/>
          <w:sz w:val="18"/>
          <w:lang w:eastAsia="el-GR"/>
        </w:rPr>
        <w:t> </w:t>
      </w: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ΡG 10, 1277),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λλά καί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ὡ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πρός τόν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ριθμόν καί τό περιεχόμενον τ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πολοίπων περιόδων νηστείας, α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ἵ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τινες διεμορφώθησαν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πό τήν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πιρροήν ποικίλων παραγόντων, πρωτίστως λειτουργικ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καί μοναστικ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ν, προκειμένου νά συν</w:t>
      </w: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τελ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ται μεταξύ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ἄ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λλων καί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κατάλληλος προετοιμασία πρό τ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μεγάλων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ἑ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ορτ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ν. Ο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ὕ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τως,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ἄ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ρρηκτος δεσμός νηστείας καί λατρείας παρέχει τό μέτρον καί τόν σκοπόν τ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νηστείας καί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ναδεικνύει τόν πνευματικόν χαρακτ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ρα α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ς, διό καί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ἅ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παντες ο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πιστοί καλο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νται νά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νταποκριθο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ν,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ἕ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καστος κατά τήν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δίαν α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το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δύναμιν καί δυνατότητα, χωρίς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ὅ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μως νά παρέχηται καί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λευθερία καταφρονήσεως το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ερο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τούτου θεσμο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:</w:t>
      </w:r>
      <w:r w:rsidRPr="00E8565B">
        <w:rPr>
          <w:rFonts w:ascii="Verdana" w:eastAsia="Times New Roman" w:hAnsi="Verdana" w:cs="Times New Roman"/>
          <w:color w:val="333333"/>
          <w:sz w:val="18"/>
          <w:lang w:eastAsia="el-GR"/>
        </w:rPr>
        <w:t> </w:t>
      </w:r>
      <w:r w:rsidRPr="00E8565B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>«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ὅ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ρα μ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ὴ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τις σ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ὲ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πλανήσ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ῃ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ἀ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π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ὸ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ταύτης τ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ῆ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ς 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ὁ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δο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ῦ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τ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ῆ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ς διδαχ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ῆ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ς... Ε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ἰ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μ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ὲ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ν γ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ὰ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ρ δύνασαι</w:t>
      </w:r>
      <w:r w:rsidRPr="00E8565B">
        <w:rPr>
          <w:rFonts w:ascii="Verdana" w:eastAsia="Times New Roman" w:hAnsi="Verdana" w:cs="Times New Roman"/>
          <w:color w:val="333333"/>
          <w:sz w:val="18"/>
          <w:lang w:eastAsia="el-GR"/>
        </w:rPr>
        <w:t> </w:t>
      </w:r>
      <w:r w:rsidRPr="00E8565B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 xml:space="preserve">βαστάσαι 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ὅ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λον τ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ὸ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ν ζυγόν το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ῦ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Κυρίου</w:t>
      </w:r>
      <w:r w:rsidRPr="00E8565B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 xml:space="preserve">, τέλειος 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ἔ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σει· ε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ἰ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δ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ὲ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ο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ὐ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δύνασαι, 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ὃ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δύν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ῃ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το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ῦ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το ποίει. Περ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ὶ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δ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ὲ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τ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ῆ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ς βρώσεως, 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ὃ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δύνασαι, βάστασον»</w:t>
      </w:r>
      <w:r w:rsidRPr="00E8565B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> </w:t>
      </w: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(</w:t>
      </w:r>
      <w:r w:rsidRPr="00E8565B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>Διδαχή</w:t>
      </w:r>
      <w:r w:rsidRPr="00E8565B">
        <w:rPr>
          <w:rFonts w:ascii="Verdana" w:eastAsia="Times New Roman" w:hAnsi="Verdana" w:cs="Times New Roman"/>
          <w:color w:val="333333"/>
          <w:sz w:val="18"/>
          <w:lang w:eastAsia="el-GR"/>
        </w:rPr>
        <w:t> </w:t>
      </w: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στ’, 1-3). </w:t>
      </w:r>
    </w:p>
    <w:p w:rsidR="00E8565B" w:rsidRPr="00E8565B" w:rsidRDefault="00E8565B" w:rsidP="00E8565B">
      <w:pPr>
        <w:numPr>
          <w:ilvl w:val="0"/>
          <w:numId w:val="1"/>
        </w:numPr>
        <w:shd w:val="clear" w:color="auto" w:fill="FFFFFF"/>
        <w:spacing w:before="240" w:after="240" w:line="250" w:lineRule="atLeast"/>
        <w:ind w:left="313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ληθής νηστεία,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ὡ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πνευματικόν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γώνισμα, συνδέεται πρός τήν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διάλειπτον προσευχήν καί τήν ε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λικριν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μετάνοιαν.</w:t>
      </w:r>
      <w:r w:rsidRPr="00E8565B">
        <w:rPr>
          <w:rFonts w:ascii="Verdana" w:eastAsia="Times New Roman" w:hAnsi="Verdana" w:cs="Times New Roman"/>
          <w:color w:val="333333"/>
          <w:sz w:val="18"/>
          <w:lang w:eastAsia="el-GR"/>
        </w:rPr>
        <w:t> </w:t>
      </w:r>
      <w:r w:rsidRPr="00E8565B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>«Μετάνοια χωρ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ὶ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ς νηστείας 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ἀ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ρ</w:t>
      </w:r>
      <w:r w:rsidRPr="00E8565B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>γή» </w:t>
      </w: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(Μ. Βασιλείου,</w:t>
      </w:r>
      <w:r w:rsidRPr="00E8565B">
        <w:rPr>
          <w:rFonts w:ascii="Verdana" w:eastAsia="Times New Roman" w:hAnsi="Verdana" w:cs="Times New Roman"/>
          <w:color w:val="333333"/>
          <w:sz w:val="18"/>
          <w:lang w:eastAsia="el-GR"/>
        </w:rPr>
        <w:t> </w:t>
      </w:r>
      <w:r w:rsidRPr="00E8565B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>Περί νηστείας </w:t>
      </w: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1, 3. PG 31, 168A),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ὡ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πίσης καί νηστεία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ἄ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νευ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ἔ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ργων ε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ποιΐας ε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ἶ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ναι νεκρά,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δί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ᾳ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δέ κατά τήν σύγχρονον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ποχήν, καθ’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ἥ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ἄ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νισος καί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ἄ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δικος κατανομή τ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γαθ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στερε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καί α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το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το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πιουσίου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ἄ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ρτου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λοκλήρους λαούς.</w:t>
      </w:r>
      <w:r w:rsidRPr="00E8565B">
        <w:rPr>
          <w:rFonts w:ascii="Verdana" w:eastAsia="Times New Roman" w:hAnsi="Verdana" w:cs="Times New Roman"/>
          <w:color w:val="333333"/>
          <w:sz w:val="18"/>
          <w:lang w:eastAsia="el-GR"/>
        </w:rPr>
        <w:t> </w:t>
      </w:r>
      <w:r w:rsidRPr="00E8565B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 xml:space="preserve">«Νηστεύοντες 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ἀ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δελφοί</w:t>
      </w:r>
      <w:r w:rsidRPr="00E8565B">
        <w:rPr>
          <w:rFonts w:ascii="Verdana" w:eastAsia="Times New Roman" w:hAnsi="Verdana" w:cs="Times New Roman"/>
          <w:color w:val="333333"/>
          <w:sz w:val="18"/>
          <w:lang w:eastAsia="el-GR"/>
        </w:rPr>
        <w:t> </w:t>
      </w:r>
      <w:r w:rsidRPr="00E8565B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>σωματικ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ῶ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ς, νηστεύσωμεν κα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ὶ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πνευματικ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ῶ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ς· λύσωμεν πάντα σύνδεσμον 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ἀ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δικίας· διαρρήξωμεν στραγγαλιάς βιαίων συναλλαγμάτων</w:t>
      </w: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·</w:t>
      </w:r>
      <w:r w:rsidRPr="00E8565B">
        <w:rPr>
          <w:rFonts w:ascii="Verdana" w:eastAsia="Times New Roman" w:hAnsi="Verdana" w:cs="Times New Roman"/>
          <w:color w:val="333333"/>
          <w:sz w:val="18"/>
          <w:lang w:eastAsia="el-GR"/>
        </w:rPr>
        <w:t> </w:t>
      </w:r>
      <w:r w:rsidRPr="00E8565B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>π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ᾶ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σαν συγγραφ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ὴ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ν 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ἄ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δικον διασπάσωμεν· δώσωμεν πειν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ῶ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σιν 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ἄ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ρτον, κα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ὶ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πτωχο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ὺ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ς 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ἀ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στέγους ε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ἰ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σαγάγωμεν ε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ἰ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ς ο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ἴ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κους»</w:t>
      </w: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(Στιχηρόν,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διόμελον Τ</w:t>
      </w: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ετάρτης, Α’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Ἑ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βδομάδος Νηστει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ν. Πρβλ.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Ἠ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σα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ΐ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ου νη’, 6-7).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νηστεία δέν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ξαντλε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ται ε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πλ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καί τυπικήν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ποχήν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ἔ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 τινων μόνον καθωρισμένων τροφ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ν.</w:t>
      </w:r>
      <w:r w:rsidRPr="00E8565B">
        <w:rPr>
          <w:rFonts w:ascii="Verdana" w:eastAsia="Times New Roman" w:hAnsi="Verdana" w:cs="Times New Roman"/>
          <w:color w:val="333333"/>
          <w:sz w:val="18"/>
          <w:lang w:eastAsia="el-GR"/>
        </w:rPr>
        <w:t> </w:t>
      </w:r>
      <w:r w:rsidRPr="00E8565B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>«Ο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ὐ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μέντοι 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ἐ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ξαρκε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ῖ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καθ’ 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ἑ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αυτήν 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ἡ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ἀ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ποχ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ὴ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βρωμάτων πρ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ὸ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ς τ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ὴ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ν 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ἐ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παινετ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ὴ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ν νηστείαν, 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ἀ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λλ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ὰ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νηστεύσωμεν νηστείαν δεκτήν</w:t>
      </w:r>
      <w:r w:rsidRPr="00E8565B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>, ε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ὐ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άρεστον τ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ῷ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Θε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ῷ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. 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Ἀ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ληθ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ὴ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ς νηστεία 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ἡ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το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ῦ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κακο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ῦ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ἀ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λλοτρίωσις, 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ἐ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γκράτεια γλώσσης, θυμο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ῦ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ἀ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ποχή, 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ἐ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πιθυμι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ῶ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ν 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lastRenderedPageBreak/>
        <w:t>χωρισμός, καταλαλι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ᾶ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ς, ψεύδους, 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ἐ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πιορκίας. 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Ἡ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τούτων 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ἔ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νδεια νηστεία 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ἐ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στ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ὶ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ν 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ἀ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ληθής. 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Ἐ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ν τούτοις μ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ὲ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ν 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ἡ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νηστεία καλόν</w:t>
      </w: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» (Μ. Βασιλείου,</w:t>
      </w:r>
      <w:r w:rsidRPr="00E8565B">
        <w:rPr>
          <w:rFonts w:ascii="Verdana" w:eastAsia="Times New Roman" w:hAnsi="Verdana" w:cs="Times New Roman"/>
          <w:color w:val="333333"/>
          <w:sz w:val="18"/>
          <w:lang w:eastAsia="el-GR"/>
        </w:rPr>
        <w:t> </w:t>
      </w:r>
      <w:r w:rsidRPr="00E8565B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>Περί νηστείας</w:t>
      </w:r>
      <w:r w:rsidRPr="00E8565B">
        <w:rPr>
          <w:rFonts w:ascii="Verdana" w:eastAsia="Times New Roman" w:hAnsi="Verdana" w:cs="Times New Roman"/>
          <w:color w:val="333333"/>
          <w:sz w:val="18"/>
          <w:lang w:eastAsia="el-GR"/>
        </w:rPr>
        <w:t> </w:t>
      </w: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2, 7. PG 31, 196D).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κατά τήν νηστείαν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ποχή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ἔ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 τινων καθωρισμένων τροφ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καί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κατ’ α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τήν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λιγάρκεια, ο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μόνον κατά τό ε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ἶ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δος,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λλά καί κατά τήν ποσότητα τ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μεταλαμβανομένων τροφ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ν,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ποτελο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τό α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σθητόν στοιχε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ον το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πνευματικο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γωνίσματος.</w:t>
      </w:r>
      <w:r w:rsidRPr="00E8565B">
        <w:rPr>
          <w:rFonts w:ascii="Verdana" w:eastAsia="Times New Roman" w:hAnsi="Verdana" w:cs="Times New Roman"/>
          <w:color w:val="333333"/>
          <w:sz w:val="18"/>
          <w:lang w:eastAsia="el-GR"/>
        </w:rPr>
        <w:t> </w:t>
      </w:r>
      <w:r w:rsidRPr="00E8565B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>«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Ἡ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νηστεία 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ἀ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ποχ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ὴ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τροφ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ῆ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ς 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ἐ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στι κατ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ὰ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τ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ὸ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σημαινόμενον. Τροφ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ὴ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δ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ὲ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ο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ὐ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δ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ὲ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ν δικαιοτέρους 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ἡ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μ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ᾶ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ς 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ἢ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ἀ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δικωτέρους 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ἀ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περγάζεται· κατ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ὰ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δ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ὲ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τ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ὸ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μυστικ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ὸ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ν δηλο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ῖ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ὅ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τι, 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ὥ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σπερ το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ῖ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ς καθ’ 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ἕ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να 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ἐ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κ τροφ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ῆ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ς 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ἡ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ζωή, 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ἡ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δ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ὲ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ἀ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τροφία θανάτου σύμβολον, ο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ὕ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τω κα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ὶ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ἡ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μ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ᾶ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ς τ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ῶ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ν κοσμικ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ῶ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ν νηστεύειν χρή, 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ἵ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να </w:t>
      </w:r>
      <w:r w:rsidRPr="00E8565B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>τ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ῷ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κόσμ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ῳ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ἀ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ποθάνωμεν, κα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ὶ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μετ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ὰ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το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ῦ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το, τροφ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ῆ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ς θείας μεταλαβόντες, Θε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ῷ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ζήσωμεν»</w:t>
      </w:r>
      <w:r w:rsidRPr="00E8565B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> </w:t>
      </w: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(Κλήμεντος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λεξανδρέως,</w:t>
      </w:r>
      <w:r w:rsidRPr="00E8565B">
        <w:rPr>
          <w:rFonts w:ascii="Verdana" w:eastAsia="Times New Roman" w:hAnsi="Verdana" w:cs="Times New Roman"/>
          <w:color w:val="333333"/>
          <w:sz w:val="18"/>
          <w:lang w:eastAsia="el-GR"/>
        </w:rPr>
        <w:t> 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Ἐ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κ τ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ῶ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ν Προφητικ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ῶ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ν 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Ἐ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κλογαί</w:t>
      </w: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. ΡG 9, 704D-705A). O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ὕ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τως,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ληθής νηστεία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ναφέρεται ε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τήν καθ’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ὅ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λου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Χριστ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ῷ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ζωήν τ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πιστ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καί κορυφο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ται διά τ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συμμετοχ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α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ε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τήν θείαν λατρείαν καί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δί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ᾳ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ε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τό μυστήριον τ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Θείας Ε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χαριστίας.</w:t>
      </w:r>
    </w:p>
    <w:p w:rsidR="00E8565B" w:rsidRPr="00E8565B" w:rsidRDefault="00E8565B" w:rsidP="00E8565B">
      <w:pPr>
        <w:numPr>
          <w:ilvl w:val="0"/>
          <w:numId w:val="1"/>
        </w:numPr>
        <w:shd w:val="clear" w:color="auto" w:fill="FFFFFF"/>
        <w:spacing w:before="240" w:after="240" w:line="250" w:lineRule="atLeast"/>
        <w:ind w:left="313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τεσσαρακονθήμερος νηστεία το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Κυρίου κατέστη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πόδειγμα τ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νηστείας τ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πιστ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ν,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ποία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νεργοποιε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τήν μετοχήν α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ε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τήν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πακοήν το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Κυρίου,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ἵ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να δι’ α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ς,</w:t>
      </w:r>
      <w:r w:rsidRPr="00E8565B">
        <w:rPr>
          <w:rFonts w:ascii="Verdana" w:eastAsia="Times New Roman" w:hAnsi="Verdana" w:cs="Times New Roman"/>
          <w:color w:val="333333"/>
          <w:sz w:val="18"/>
          <w:lang w:eastAsia="el-GR"/>
        </w:rPr>
        <w:t> </w:t>
      </w:r>
      <w:r w:rsidRPr="00E8565B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>«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ὃ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μ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ὴ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φυλάξα</w:t>
      </w:r>
      <w:r w:rsidRPr="00E8565B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 xml:space="preserve">ντες 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ἀ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ποβεβλήκαμεν, φυλάξαντες 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ἀ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πολάβωμεν»</w:t>
      </w:r>
      <w:r w:rsidRPr="00E8565B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> </w:t>
      </w: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(Γρηγορίου Θεολόγου,</w:t>
      </w:r>
      <w:r w:rsidRPr="00E8565B">
        <w:rPr>
          <w:rFonts w:ascii="Verdana" w:eastAsia="Times New Roman" w:hAnsi="Verdana" w:cs="Times New Roman"/>
          <w:color w:val="333333"/>
          <w:sz w:val="18"/>
          <w:lang w:eastAsia="el-GR"/>
        </w:rPr>
        <w:t> </w:t>
      </w:r>
      <w:r w:rsidRPr="00E8565B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>Λόγος ΜΕ’,</w:t>
      </w:r>
      <w:r w:rsidRPr="00E8565B">
        <w:rPr>
          <w:rFonts w:ascii="Verdana" w:eastAsia="Times New Roman" w:hAnsi="Verdana" w:cs="Times New Roman"/>
          <w:color w:val="333333"/>
          <w:sz w:val="18"/>
          <w:lang w:eastAsia="el-GR"/>
        </w:rPr>
        <w:t> </w:t>
      </w:r>
      <w:r w:rsidRPr="00E8565B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>Ε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ἰ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ς τό 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Ἅ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γιον Πάσχα,</w:t>
      </w: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28. PG 36, 661C).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χριστοκεντρική κατανόησις το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πνευματικο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χαρακτ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ρος τ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νηστείας,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δί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ᾳ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Μ. Τεσσαρακοστ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ς, κανών ε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τήν καθ’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ὅ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λου πατερικήν παράδοσιν, συγ</w:t>
      </w: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κεφαλαιο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ται χαρακτηριστικ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πό το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γίου Γρηγορίου το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Παλαμ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ᾶ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:</w:t>
      </w:r>
      <w:r w:rsidRPr="00E8565B">
        <w:rPr>
          <w:rFonts w:ascii="Verdana" w:eastAsia="Times New Roman" w:hAnsi="Verdana" w:cs="Times New Roman"/>
          <w:color w:val="333333"/>
          <w:sz w:val="18"/>
          <w:lang w:eastAsia="el-GR"/>
        </w:rPr>
        <w:t> </w:t>
      </w:r>
      <w:r w:rsidRPr="00E8565B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>«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Ἐ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άν ο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ὕ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τω νηστεύ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ῃ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ς, ο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ὐ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μόνον συμπάσχων 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ἔ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σ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ῃ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κα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ὶ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συννεκρούμενος, 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ἀ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λλ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ὰ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κα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ὶ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συνανιστάμενος κα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ὶ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συμβασιλεύων Χριστ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ῷ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ε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ἰ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ς α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ἰῶ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νας το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ὺ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ς 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ἀ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περάντους· σύμφυτος γ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ὰ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ρ γεγον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ὼ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ς δι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ὰ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τ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ῆ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ς τοιαύτης νηστείας τ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ῷ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ὁ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μ</w:t>
      </w:r>
      <w:r w:rsidRPr="00E8565B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>οιώματι το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ῦ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θανάτου α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ὐ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το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ῦ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, κα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ὶ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τ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ῆ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ς 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ἀ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ναστάσεως κοινων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ὸ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ς 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ἔ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σ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ῃ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κα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ὶ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τ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ῆ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ς 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ἐ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ν α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ὐ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τ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ῷ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ζω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ῆ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ς κληρονόμος»</w:t>
      </w:r>
      <w:r w:rsidRPr="00E8565B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> </w:t>
      </w: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(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Ὁ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μιλία ΙΓ’, τ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ῇ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Ε’ Κυριακ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ῇ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τ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ῶ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ν Νηστει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ῶ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ν</w:t>
      </w: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. ΡG 151, 161AB).</w:t>
      </w:r>
    </w:p>
    <w:p w:rsidR="00E8565B" w:rsidRPr="00E8565B" w:rsidRDefault="00E8565B" w:rsidP="00E8565B">
      <w:pPr>
        <w:numPr>
          <w:ilvl w:val="0"/>
          <w:numId w:val="1"/>
        </w:numPr>
        <w:shd w:val="clear" w:color="auto" w:fill="FFFFFF"/>
        <w:spacing w:before="240" w:after="240" w:line="250" w:lineRule="atLeast"/>
        <w:ind w:left="313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Κατά τήν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ρθόδοξον παράδοσιν, τό μέτρον τ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πνευματικ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τελειώσεως ε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ἶ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ναι τό</w:t>
      </w:r>
      <w:r w:rsidRPr="00E8565B">
        <w:rPr>
          <w:rFonts w:ascii="Verdana" w:eastAsia="Times New Roman" w:hAnsi="Verdana" w:cs="Times New Roman"/>
          <w:color w:val="333333"/>
          <w:sz w:val="18"/>
          <w:lang w:eastAsia="el-GR"/>
        </w:rPr>
        <w:t> </w:t>
      </w:r>
      <w:r w:rsidRPr="00E8565B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 xml:space="preserve">«μέτρον 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ἡ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λικίας το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ῦ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πληρώματος </w:t>
      </w:r>
      <w:r w:rsidRPr="00E8565B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>το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ῦ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Χριστο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ῦ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»</w:t>
      </w:r>
      <w:r w:rsidRPr="00E8565B">
        <w:rPr>
          <w:rFonts w:ascii="Verdana" w:eastAsia="Times New Roman" w:hAnsi="Verdana" w:cs="Times New Roman"/>
          <w:color w:val="333333"/>
          <w:sz w:val="18"/>
          <w:lang w:eastAsia="el-GR"/>
        </w:rPr>
        <w:t> </w:t>
      </w: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(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φεσ. δ’, 13) καί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ἕ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καστος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φείλει,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ἄ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θέλ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ῃ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νά φθάσ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ῃ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ε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α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τό, νά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γωνισθ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ῇ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καί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ψωθ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ῇ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ναλόγως.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κριβ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δέ διά το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το,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ἄ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σκησις καί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πνευματικός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γών δέν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ἔ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χουν τέλος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τ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ῷ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παρόντι βί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ῳ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,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ὅ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πως καί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τελειότης τ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τελείων. Πάντες καλο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νται νά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ντα</w:t>
      </w: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ποκρίνωνται,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ὅ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ση δύναμις α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το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ς, ε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τάς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πιταγάς το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ρθοδόξου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ψηλο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μέτρου μέ σκοπόν τήν κατά χάριν θέωσιν. Καί α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τοί, παρ’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ὅ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τι πράττουν πάντα τά διατεταγμένα, ο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δέποτε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ψηλοφρονο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ν,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λλ’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μολογο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ὅ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τι</w:t>
      </w:r>
      <w:r w:rsidRPr="00E8565B">
        <w:rPr>
          <w:rFonts w:ascii="Verdana" w:eastAsia="Times New Roman" w:hAnsi="Verdana" w:cs="Times New Roman"/>
          <w:color w:val="333333"/>
          <w:sz w:val="18"/>
          <w:lang w:eastAsia="el-GR"/>
        </w:rPr>
        <w:t> </w:t>
      </w:r>
      <w:r w:rsidRPr="00E8565B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>«δο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ῦ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λοι 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ἀ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χρε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ῖ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οί 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ἐ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σμεν, 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ὃ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ὀ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φείλομεν ποι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ῆ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σαι πεποιήκα</w:t>
      </w:r>
      <w:r w:rsidRPr="00E8565B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>μεν» (</w:t>
      </w: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Λουκ. ιζ’17, 10</w:t>
      </w:r>
      <w:r w:rsidRPr="00E8565B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>). </w:t>
      </w: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Πάντες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ἔ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χουν – κατά τήν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ρθόδοξον περί πνευματικ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ζω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ντίληψιν – χρέος νά μή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γκαταλείπουν τόν καλόν τ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νηστείας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γ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να,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λλ’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α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τομεμψί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ᾳ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καί συναισθήσει τ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ταπεινότητος τ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καταστάσεως α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ν, νά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παφίενται διά τάς παραλείψεις</w:t>
      </w: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 των ε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τό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ἔ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λεος το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Θεο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, καθ’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ὅ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σον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ρθόδοξος πνευματική ζωή ε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ἶ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ναι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νεπίτευκτος χωρίς τόν πνευματικόν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γ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να τ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νηστείας.</w:t>
      </w:r>
    </w:p>
    <w:p w:rsidR="00E8565B" w:rsidRPr="00E8565B" w:rsidRDefault="00E8565B" w:rsidP="00E8565B">
      <w:pPr>
        <w:numPr>
          <w:ilvl w:val="0"/>
          <w:numId w:val="1"/>
        </w:numPr>
        <w:shd w:val="clear" w:color="auto" w:fill="FFFFFF"/>
        <w:spacing w:before="240" w:after="240" w:line="250" w:lineRule="atLeast"/>
        <w:ind w:left="313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ρθόδοξος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κκλησία,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ὡ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φιλόστοργος μήτηρ,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ὥ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ρισε τά ε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σωτηρίαν συμφέροντα καί προέταξε τούς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ερούς καιρούς τ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νηστείας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ὡ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θεοδώρ</w:t>
      </w: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ητον</w:t>
      </w:r>
      <w:r w:rsidRPr="00E8565B">
        <w:rPr>
          <w:rFonts w:ascii="Verdana" w:eastAsia="Times New Roman" w:hAnsi="Verdana" w:cs="Times New Roman"/>
          <w:color w:val="333333"/>
          <w:sz w:val="18"/>
          <w:lang w:eastAsia="el-GR"/>
        </w:rPr>
        <w:t> </w:t>
      </w:r>
      <w:r w:rsidRPr="00E8565B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>«φυλακτήριον» </w:t>
      </w: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τ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καιν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Χριστ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ῷ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ζω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τ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πιστ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κατά πάσης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πιβουλ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το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λλοτρίου. Στοιχο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σα το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θείοις Πατράσι, φυλάσσει,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ὡ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καί πρότερον, τά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ερά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ποστολικά θεσπίσματα, τούς συνοδικούς κανόνας καί τάς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εράς παραδόσεις, προβάλλει πάντοτε τάς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ερ</w:t>
      </w: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άς νηστείας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ὡ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ρίστην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τ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ῇ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σκήσει τρίβον πνευματικ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τελειώσεως καί σωτηρίας τ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πιστ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καί κηρύσσει τήν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νάγκην τηρήσεως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π’ α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τ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τεταγμένων νηστει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το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νιαυτο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το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Κυρίου,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ἤ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τοι τ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Μ. Τεσσαρακοστ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ς, τ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Τετάρτης καί τ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Παρασκευ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ς, α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ἵ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τινες μαρτ</w:t>
      </w: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υρο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νται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πό τ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ερ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κανόνων,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ὡ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καί τ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νηστει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τ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Χριστουγέννων, τ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γίων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ποστόλων, τ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Κοιμήσεως τ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Θεοτόκου, καί τ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μονοημέρων τ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ψώσεως το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Τιμίου Σταυρο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, τ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παραμον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τ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Θεοφανείων καί τ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ποτομ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τ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τιμίας κεφαλ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ωάννου το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Προδρόμο</w:t>
      </w: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υ, πρός τούτοις δέ καί πασ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τ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κατά ποιμαντικήν μέριμναν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ριζομένων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ἑ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κάστοτε νηστει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ἤ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κατά τήν προαίρεσιν τ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πιστ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τηρουμένων.</w:t>
      </w:r>
    </w:p>
    <w:p w:rsidR="00E8565B" w:rsidRPr="00E8565B" w:rsidRDefault="00E8565B" w:rsidP="00E8565B">
      <w:pPr>
        <w:numPr>
          <w:ilvl w:val="0"/>
          <w:numId w:val="1"/>
        </w:numPr>
        <w:shd w:val="clear" w:color="auto" w:fill="FFFFFF"/>
        <w:spacing w:before="240" w:after="240" w:line="250" w:lineRule="atLeast"/>
        <w:ind w:left="313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lastRenderedPageBreak/>
        <w:t>Ἡ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κκλησία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ὅ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μως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ἔ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θετο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ἅ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μα, κατά ποιμαντικήν διάκρισιν, καί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ὅ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ρια φιλανθρώπου ο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κονομίας το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καθεστ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τος τ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νηστείας. Διό</w:t>
      </w: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 καί προέβλεψε τήν δι’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σθένειαν το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σώματος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ἤ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δι’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δήριτον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νάγκην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ἤ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καί διά τήν χαλεπότητα τ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καιρ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νάλογον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φαρμογήν τ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ρχ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τ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κκλησιαστικ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ο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κονομίας κατά τήν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πεύθυνον κρίσιν καί ποιμαντικήν μέριμναν το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σώματος τ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πισκόπων τ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κατά τόπους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κκλησι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ν.</w:t>
      </w:r>
    </w:p>
    <w:p w:rsidR="00E8565B" w:rsidRPr="00E8565B" w:rsidRDefault="00E8565B" w:rsidP="00E8565B">
      <w:pPr>
        <w:numPr>
          <w:ilvl w:val="0"/>
          <w:numId w:val="1"/>
        </w:numPr>
        <w:shd w:val="clear" w:color="auto" w:fill="FFFFFF"/>
        <w:spacing w:before="240" w:after="240" w:line="250" w:lineRule="atLeast"/>
        <w:ind w:left="313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Ε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ἶ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ναι γεγονός,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ὅ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τι σήμερον πολλοί πιστοί δέν τηρο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πάσας τάς περί νηστείας διατάξεις, ε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ἴ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τε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ξ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λιγωρίας ε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ἴ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τε λόγ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ῳ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παρχουσ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συνθηκ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ζω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ς, ο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αιδήποτε κ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ἄ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ὦ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σιν α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ὗ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ται.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Ἅ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πασαι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ὅ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μως α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περιπτώσεις α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ὗ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ται τ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χαλαρώσεως τ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περί νηστείας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ερ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διατάξεων, ε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ἴ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τε ε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ἶ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ναι γενικώτεραι, ε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ἴ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τε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τομικαί, δέον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ὅ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πως τυγχάνουν τ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ποιμαντικ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μερίμνης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 μέρους τ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κκλησίας, διότι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Θεός</w:t>
      </w:r>
      <w:r w:rsidRPr="00E8565B">
        <w:rPr>
          <w:rFonts w:ascii="Verdana" w:eastAsia="Times New Roman" w:hAnsi="Verdana" w:cs="Times New Roman"/>
          <w:color w:val="333333"/>
          <w:sz w:val="18"/>
          <w:lang w:eastAsia="el-GR"/>
        </w:rPr>
        <w:t> </w:t>
      </w:r>
      <w:r w:rsidRPr="00E8565B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>«ο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ὐ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θέλει τόν θάνατον το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ῦ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ἁ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μαρτωλο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ῦ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ὡ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ς τ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ὸ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ἐ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πιστρέψαι κα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ὶ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ζ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ῆ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ν α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ὐ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τόν»</w:t>
      </w:r>
      <w:r w:rsidRPr="00E8565B">
        <w:rPr>
          <w:rFonts w:ascii="Verdana" w:eastAsia="Times New Roman" w:hAnsi="Verdana" w:cs="Times New Roman"/>
          <w:color w:val="333333"/>
          <w:sz w:val="18"/>
          <w:lang w:eastAsia="el-GR"/>
        </w:rPr>
        <w:t> </w:t>
      </w: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(πρβλ.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εζ. λγ’, 11)</w:t>
      </w:r>
      <w:r w:rsidRPr="00E8565B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>, </w:t>
      </w: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χωρίς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ὅ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μως νά περιφρον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ται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ξία</w:t>
      </w: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 τ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νηστείας.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Ὅ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θεν διά τούς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ἔ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χοντας δυσκολίαν ε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τήν τήρησιν τ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σχυουσ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περί νηστείας διατάξεων ε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ἴ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τε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 λόγων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τομικ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(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σθένεια, στράτευσις, συνθ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και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ργασίας κ.λπ.) ε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ἴ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τε γενικωτέρων (ε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δικαί συνθ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και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πικρατο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σαι ε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ἴ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τινας χώρας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πό πλευρ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ᾶ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κλίματος</w:t>
      </w: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, καθώς καί κοινωνικο-ο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κονομικαί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διαιτερότητες τιν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χωρ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λ.χ.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δυναμία ε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ρέσεως νηστησίμων τροφ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ν)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παφίεται ε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τήν διάκρισιν τ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κατ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ὰ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τόπους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ρθοδόξων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κκλησι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νά καθορίσουν τήν φιλάνθρωπον ο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κονομίαν καί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πιείκειαν,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παλύνουσαι, κατά τάς ε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δικ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ὰ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τα</w:t>
      </w: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ύτας περιπτώσεις, τ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ὸ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τυχ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ὸ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«στυφόν» τ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ερ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νηστει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ν. Πάντα δέ τα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τα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ντός τ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πλαισίων τ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ὡ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ἄ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νω λεχθέντων καί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πί τ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ῷ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σκοπ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ῷ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νά μή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τονήσ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ῃ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ποσ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ερός θεσμός τ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νηστείας.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φιλάνθρωπος α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ὕ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τη συγκατάβασις πρέπει νά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σκηθ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ῇ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πό τ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κκλησίας μετά πάσης φ</w:t>
      </w: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ειδο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ς,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πωσδήποτε δέ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πί τό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πιεικέστερον διά τάς νηστείας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κείνας, δι’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ἅ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δέν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πάρχει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μοιόμορφος πάντοτε καί ε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πάσας τάς περιπτώσεις παράδοσις καί πρ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ᾶ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ξις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τ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ῇ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κκλησί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ᾳ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.</w:t>
      </w:r>
      <w:r w:rsidRPr="00E8565B">
        <w:rPr>
          <w:rFonts w:ascii="Verdana" w:eastAsia="Times New Roman" w:hAnsi="Verdana" w:cs="Times New Roman"/>
          <w:color w:val="333333"/>
          <w:sz w:val="18"/>
          <w:lang w:eastAsia="el-GR"/>
        </w:rPr>
        <w:t> </w:t>
      </w:r>
      <w:r w:rsidRPr="00E8565B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>«... Καλόν τ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ὸ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νηστεύειν π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ᾶ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σαν 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ἡ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μέραν, 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ἀ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λλ’ 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ὁ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μή 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ἐ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σθίων τ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ὸ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ν 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ἐ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σθίοντα μ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ὴ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κρινέτω. 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Ἐ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ν το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ῖ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ς τοιούτοις ο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ὐ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νομοθετε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ῖ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ν, ο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ὐ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βιάζεσθαι, ο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ὐ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κ 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ἀ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ναγκαστικ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ῶ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ς 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ἄ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γειν τ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ὸ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ἐ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γχειρισθ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ὲ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ν προσήκει ποίμνιον, πειθο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ῖ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δ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ὲ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μ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ᾶ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λλον, κα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ὶ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ἠ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πιότητι, κα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ὶ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λόγ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ῳ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ἅ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λατι 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ἠ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ρτυμέν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ῳ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..»</w:t>
      </w: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(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ωάννου Δαμασκηνο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,</w:t>
      </w:r>
      <w:r w:rsidRPr="00E8565B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> Περί τ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ῶ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ν 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ἁ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γίων νηστει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ῶ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ν</w:t>
      </w: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, 3. PG 95, 68B).</w:t>
      </w:r>
    </w:p>
    <w:p w:rsidR="00E8565B" w:rsidRPr="00E8565B" w:rsidRDefault="00E8565B" w:rsidP="00E8565B">
      <w:pPr>
        <w:numPr>
          <w:ilvl w:val="0"/>
          <w:numId w:val="1"/>
        </w:numPr>
        <w:shd w:val="clear" w:color="auto" w:fill="FFFFFF"/>
        <w:spacing w:before="240" w:after="240" w:line="250" w:lineRule="atLeast"/>
        <w:ind w:left="313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πρό τ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θείας κοινωνίας νηστεί</w:t>
      </w: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α τρι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ἤ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περισσοτέρων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μερ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παφίεται ε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τήν ε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λάβειαν τ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πιστ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ν, συμφώνως καί πρός τά λόγια το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γίου Νικοδήμου το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γιορείτου</w:t>
      </w:r>
      <w:r w:rsidRPr="00E8565B">
        <w:rPr>
          <w:rFonts w:ascii="Verdana" w:eastAsia="Times New Roman" w:hAnsi="Verdana" w:cs="Times New Roman"/>
          <w:color w:val="333333"/>
          <w:sz w:val="18"/>
          <w:lang w:eastAsia="el-GR"/>
        </w:rPr>
        <w:t> </w:t>
      </w:r>
      <w:r w:rsidRPr="00E8565B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 xml:space="preserve">«… μ’ 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ὅ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λον 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ὁ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πο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ῦ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ἀ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π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ὸ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το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ὺ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ς θείους Κανόνας νηστεία πρ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ὸ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τ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ῆ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ς Μεταλήψεως ο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ὐ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διορίζεται· ο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ἱ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δυνάμενοι δ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ὲ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νηστεύειν πρ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ὸ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α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ὐ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τ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ῆ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ς κα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ὶ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ὁ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λ</w:t>
      </w:r>
      <w:r w:rsidRPr="00E8565B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 xml:space="preserve">όκληρον 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ἑ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βδομάδα, καλ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ῶ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ς ποιο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ῦ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σι» (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Ἑ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ρμηνεία ε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ἰ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ς τ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ὸ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ν κανόνα ιγ’ τ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ῆ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ς Στ’ Ο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ἰ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κουμενικ</w:t>
      </w:r>
      <w:r w:rsidRPr="00E8565B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ῆ</w:t>
      </w:r>
      <w:r w:rsidRPr="00E8565B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ς Συνόδου,</w:t>
      </w: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Πηδάλιον</w:t>
      </w:r>
      <w:r w:rsidRPr="00E8565B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>, </w:t>
      </w: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191).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Ὅ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μως, τό σύνολον τ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πιστ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τ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κκλησίας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φείλει νά τηρ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ῇ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τάς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εράς νηστείας καί τήν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πό μεσονυκτίου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σιτίαν προκειμένου νά προσέρχηται τακτικ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ε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τήν θείαν Μετάληψιν,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ἥ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τις ε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ἶ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ναι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κατ’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ξοχήν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ἔ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κφρασις τ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κκλησιαστικ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ντότητος, νά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θισθ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ῇ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δέ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ὥ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στε νά νηστεύ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ῃ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ε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ἔ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νδειξιν μετανοίας, ε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κπλήρωσιν πνευματικ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ποσχέσεως, πρός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πίτευξιν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ερο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τινος σκοπο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, ε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καιρούς πειρασμο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,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συνδυασμ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ῷ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πρός α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ήματα α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το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παρά το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Θεο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, πρό το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βαπτίσματος (διά τούς προσερχομένους ε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τό βάπτισμα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νηλίκους), πρό τ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χειροτονίας, ε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περιπτώσεις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πιτιμίων, κατά τάς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εράς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ποδημίας καί ε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ἄ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λλας παρομοίας περιστάσεις.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Κωνσταντινουπόλεως Βαρθολομα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ος, Πρόεδρος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λεξανδρείας Θεόδωρος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εροσολύμων Θεόφιλος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Σερβίας Ε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ρηνα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ος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Ρουμανίας Δανιήλ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Νέας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ουστινιαν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καί πάσης Κύπρου Χρυσόστομος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θην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καί πάσης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Ἑ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λλάδος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ερώνυμος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lastRenderedPageBreak/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Βαρσοβίας καί πάσης Πολωνίας Σάββας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Τιράνων καί πάσης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λβανίας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ναστάσιος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Πρέσοβ καί πάσης Τσεχίας καί Σλοβακίας Ραστισλάβ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Ἀ</w:t>
      </w:r>
      <w:r w:rsidRPr="00E8565B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>ντιπροσωπεία Ο</w:t>
      </w:r>
      <w:r w:rsidRPr="00E8565B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ἰ</w:t>
      </w:r>
      <w:r w:rsidRPr="00E8565B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>κουμενικο</w:t>
      </w:r>
      <w:r w:rsidRPr="00E8565B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ῦ</w:t>
      </w:r>
      <w:r w:rsidRPr="00E8565B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 xml:space="preserve"> Πατριαρχείου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Καρελίας καί πάσης Φιλλανδίας Λέων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Ταλλίνης καί πάσης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σθονίας Στέφανος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Γέρων Περγάμου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ωάννης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Γέρων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μερικ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Δημήτριος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Γερμανίας Α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γουστ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νος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Κρήτης Ε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ρηνα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ος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Ντένβερ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Ἠ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σαΐας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τλάντας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λέξιος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Πριγκηποννήσων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άκωβος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Προικοννήσου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ωσήφ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Φιλαδελφείας Μελίτων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Γαλλίας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μμανουήλ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Δαρδανελλίων Νικήτας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Ντητρόϊτ Νικόλαος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γίου Φραγκίσκου Γερά</w:t>
      </w: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σιμος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Κισάμου καί Σελίνου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μφιλόχιος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Κορέας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μβρόσιος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Σηλυβρίας Μάξιμος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δριανουπόλεως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μφιλόχιος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Διοκλείας Κάλλιστος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εραπόλεως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ντώνιος,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πί κεφαλ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τ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Ο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κραν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ρθοδόξων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ΗΠΑ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Τελμησσο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ώβ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Χαριουπόλεως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ωάννης,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πί κεφ</w:t>
      </w: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αλ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τ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Πατριαρχικ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ξαρχίας τ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τ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ῇ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Δυτικ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ῇ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Ε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ρώπ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ῃ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ρθοδόξων Παροικι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Ρωσσικ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Παραδόσεως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Νύσσης Γρηγόριος,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πί κεφαλ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τ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Καρπαθορρώσσων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ρθοδόξων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ΗΠΑ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lastRenderedPageBreak/>
        <w:t>Ἀ</w:t>
      </w:r>
      <w:r w:rsidRPr="00E8565B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 xml:space="preserve">ντιπροσωπεία Πατριαρχείου </w:t>
      </w:r>
      <w:r w:rsidRPr="00E8565B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Ἀ</w:t>
      </w:r>
      <w:r w:rsidRPr="00E8565B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>λεξανδρείας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Γέρων Λεοντοπόλεως Γαβριήλ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Ναϊρόμπι Μακάριος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Καμπάλας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ων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ᾶ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Ζιμπάμπουε καί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γκόλας Σεραφείμ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Νιγηρίας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λέξανδρος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Τριπόλεως Θεοφύλακτος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Καλ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λπίδος Σέργιος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Κυρήνης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θανάσιος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Καρθαγένης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λέξιος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Μουάνζας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ερώνυμος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Γουϊνέας Γεώργιος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Ἑ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ρμουπόλε</w:t>
      </w: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ως Νικόλαος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Ε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ρηνουπόλεως Δημήτριος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ωαννουπόλεως καί Πρετορίας Δαμασκηνός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Ἄ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κκρας Νάρκισσος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Πτολεμαΐδος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μμανουήλ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Καμερούν Γρηγόριος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Μέμφιδος Νικόδημος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Κατάγκας Μελέτιος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Μπραζαβίλ καί Γκαμπόν Παντελεήμων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Μπουρούντι καί Ρ</w:t>
      </w: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ουάντας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ννοκέντιος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Μοζαμβίκης Χρυσόστομος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Νιέρι καί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Ὄ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ρους Κένυας Νεόφυτος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Ἀ</w:t>
      </w:r>
      <w:r w:rsidRPr="00E8565B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 xml:space="preserve">ντιπροσωπεία Πατριαρχείου </w:t>
      </w:r>
      <w:r w:rsidRPr="00E8565B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Ἱ</w:t>
      </w:r>
      <w:r w:rsidRPr="00E8565B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>εροσολύμων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Φιλαδελφείας Βενέδικτος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Κωνσταντίνης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ρίσταρχος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ορδάνου Θεοφύλακτος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lastRenderedPageBreak/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νθηδ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νος Νεκτάριος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Πέλλης Φιλούμενος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Ἀ</w:t>
      </w:r>
      <w:r w:rsidRPr="00E8565B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 xml:space="preserve">ντιπροσωπεία </w:t>
      </w:r>
      <w:r w:rsidRPr="00E8565B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Ἐ</w:t>
      </w:r>
      <w:r w:rsidRPr="00E8565B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>κκλησίας Σερβίας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χρίδος καί Σκοπίων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ωάννης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Μαυροβουνίου καί Παραθαλασσίας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μφιλόχιος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Ζάγκρεμπ καί Λιουμπλιάνας Πορφύριος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Σιρμίου Βασίλειος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Βουδιμίου Λουκιανóς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Νέας Γκρατσάνιτσας Λογγ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νος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Μπάτσκας Ε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ρηνα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ος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</w:t>
      </w: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βορνικίου καί Τούζλας Χρυσόστομος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Ζίτσης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ουστ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νος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Βρανίων Παχώμιος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Σουμαδίας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ωάννης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Μπρανιτσέβου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γνάτιος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Δαλματίας Φώτιος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Μπίχατς καί Πέτροβατς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θανάσιος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Νίκσιτς καί Βουδίμλιε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ωαννίκιος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Ζαχουμίου καί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Ἑ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ρζεγοβίνης Γρηγόριο</w:t>
      </w: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ς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Βαλιέβου Μιλούτιν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Δυτικ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ῇ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μερικ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ῇ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Μάξιμος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Α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στραλί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ᾳ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καί Νέ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ᾳ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Ζηλανδί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ᾳ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Ε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ρηνα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ος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Κρούσεβατς Δαυΐδ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Σλαυονίας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ωάννης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Α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στρί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ᾳ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καί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Ἑ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λβετί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ᾳ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νδρέας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Φραγκφούρτης καί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Γερμανί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ᾳ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Σέργιος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Τιμοκίου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λαρίων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Ἀ</w:t>
      </w:r>
      <w:r w:rsidRPr="00E8565B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 xml:space="preserve">ντιπροσωπεία </w:t>
      </w:r>
      <w:r w:rsidRPr="00E8565B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Ἐ</w:t>
      </w:r>
      <w:r w:rsidRPr="00E8565B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>κκλησίας Ρουμανίας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lastRenderedPageBreak/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ασίου καί Μολδαβίας καί Μπουκοβίνης Θεοφάνης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Σιμπίου καί Τρανσυλβανίας Λαυρέντιος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Βάντ, Φελεάκ καί Κλούζ καί Κλούζ,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Ἄ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λμπας, Κρισάνας καί Μαραμο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ρες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νδρέας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Κραϊόβας καί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λτενίας Ε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ρηνα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ος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Τιμισοάρας κα</w:t>
      </w: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ί Βανάτου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ωάννης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Δυτικ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ῇ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καί Νοτί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ῳ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Ε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ρώπ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ῃ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ωσήφ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Γερμανί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ᾳ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καί Κεντρικ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ῇ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Ε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ρώπ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ῃ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Σεραφείμ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Τιργοβιστίου Νήφων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Ἄ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λμπα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ούλια Ε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ρηνα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ος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Ρώμαν καί Μπακάου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ωακείμ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Κάτω Δουνάβεως Κασσιανός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ράντ Τιμόθεος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μερικ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ῇ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Νικόλαος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ράντεα Σωφρόνιος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Στρεχαΐας καί Σεβερίνου Νικόδημος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Τουλσέας Βησσαρίων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Σαλάζης Πετρώνιος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Ο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γγαρί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ᾳ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Σιλουανός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ταλί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ᾳ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Σιλουανός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σπανί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ᾳ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καί Πορτογαλί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ᾳ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Τιμόθεος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Βορεί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ῳ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Ε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ρώπ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ῃ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Μακάριος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Πλοεστίου Βαρλαάμ, Βοηθός παρά τ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ῷ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Πατριάρχ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ῃ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Λοβιστέου Α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μιλιανός, Βοηθός παρά τ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ῷ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ρχιεπισκόπ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ῳ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Ριμνικίου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Βικίνης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ωάννης Κασσιανός, Βοηθός παρά τ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ῷ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ρχιεπισκόπ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ῳ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μερικ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ῇ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Ἀ</w:t>
      </w:r>
      <w:r w:rsidRPr="00E8565B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 xml:space="preserve">ντιπροσωπεία </w:t>
      </w:r>
      <w:r w:rsidRPr="00E8565B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Ἐ</w:t>
      </w:r>
      <w:r w:rsidRPr="00E8565B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>κκλησίας Κύπρου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Πάφου Γεώργιος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Κιτίου Χρυσόστομος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Κυρηνείας Χρυσόστομος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lastRenderedPageBreak/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Λεμεσο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θανάσιος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Μόρφου Νεόφυτος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Κωνσταντίας -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μμοχώστου Βασίλειος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Κύκκου καί Τηλλυρίας Νικηφόρος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Ταμασο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καί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ρειν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Ἠ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σαΐας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Τριμυθο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ντος καί Λευκάρων Βαρνάβας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Καρπασίας Χριστοφόρος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ρσινόης Νεκτάρ</w:t>
      </w: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ιος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μαθο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ντος Νικόλαος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Λήδρας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πιφάνιος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Χύτρων Λεόντιος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Νεαπόλεως Πορφύριος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Μεσαορίας Γρηγόριος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Ἀ</w:t>
      </w:r>
      <w:r w:rsidRPr="00E8565B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 xml:space="preserve">ντιπροσωπεία </w:t>
      </w:r>
      <w:r w:rsidRPr="00E8565B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Ἐ</w:t>
      </w:r>
      <w:r w:rsidRPr="00E8565B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 xml:space="preserve">κκλησίας </w:t>
      </w:r>
      <w:r w:rsidRPr="00E8565B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Ἑ</w:t>
      </w:r>
      <w:r w:rsidRPr="00E8565B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>λλάδος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Φιλίππων, Νεαπόλεως καί Θάσου Προκόπιος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Περιστερίου Χρυσόστομος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Ἠ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λείας Γερμανός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Μαντινείας καί Κυνουρίας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λέξανδρος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Ἄ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ρτης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γνάτιος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Διδυμοτείχου,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ρεστιάδος καί Σουφλίου Δαμασκηνός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Νικαίας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λέξιος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Ναυπάκτου καί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γίου Βλασίου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ερόθεος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Σάμου καί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καρίας Ε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σέβιος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Καστορίας Σεραφείμ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Δημητριάδος καί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λμυρο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γνάτιος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Κασσανδρείας Νικόδημος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Ὕ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δρας, Σπετσ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καί Α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γίνης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φραίμ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Σερρ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καί Νιγρίτης Θεολόγος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lastRenderedPageBreak/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Σιδηροκάστρου Μακάριος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λεξανδρουπόλεως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Ἄ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νθιμος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Νεαπόλεως καί Σταυρουπόλεως Βαρνάβας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Μεσσηνίας Χρυσόστομος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λίου,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χαρν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καί Πετρ</w:t>
      </w: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ουπόλεως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θηναγόρας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Λαγκαδ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ᾶ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, Λητ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καί Ρεντίνης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ωάννης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Νέας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ωνίας καί Φιλαδελφείας Γαβριήλ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Νικοπόλεως καί Πρεβέζης Χρυσόστομος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ερισσο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,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γίου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Ὄ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ρους καί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ρδαμερίου Θεόκλητος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Ἀ</w:t>
      </w:r>
      <w:r w:rsidRPr="00E8565B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 xml:space="preserve">ντιπροσωπεία </w:t>
      </w:r>
      <w:r w:rsidRPr="00E8565B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Ἐ</w:t>
      </w:r>
      <w:r w:rsidRPr="00E8565B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>κκλησίας Πολωνίας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Λούτζ καί Πόζναν Σίμων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Λούμπλιν καί Χέλμ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Ἄ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βελ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Μπιαλύστοκ καί Γκντάνσκ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άκωβος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Σιεμιατίτσε Γεώργιος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Γκορλίτσε Παΐσιος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Ἀ</w:t>
      </w:r>
      <w:r w:rsidRPr="00E8565B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 xml:space="preserve">ντιπροσωπεία </w:t>
      </w:r>
      <w:r w:rsidRPr="00E8565B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Ἐ</w:t>
      </w:r>
      <w:r w:rsidRPr="00E8565B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 xml:space="preserve">κκλησίας </w:t>
      </w:r>
      <w:r w:rsidRPr="00E8565B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Ἀ</w:t>
      </w:r>
      <w:r w:rsidRPr="00E8565B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>λβανίας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Κορυτσ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ᾶ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ωάννης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ργυροκάστρου Δημήτριος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πολλωνίας καί Φίερ Νικόλαος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λμπασάν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ντώνιος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μαντ</w:t>
      </w: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ίας Ναθαναήλ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Βύλιδος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Ἄ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στιος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Ἀ</w:t>
      </w:r>
      <w:r w:rsidRPr="00E8565B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 xml:space="preserve">ντιπροσωπεία </w:t>
      </w:r>
      <w:r w:rsidRPr="00E8565B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Ἐ</w:t>
      </w:r>
      <w:r w:rsidRPr="00E8565B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>κκλησίας Τσεχίας καί Σλοβακίας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Πράγας Μιχαήλ</w:t>
      </w:r>
    </w:p>
    <w:p w:rsidR="00E8565B" w:rsidRPr="00E8565B" w:rsidRDefault="00E8565B" w:rsidP="00E8565B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Σούμπερκ </w:t>
      </w:r>
      <w:r w:rsidRPr="00E8565B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Ἠ</w:t>
      </w:r>
      <w:r w:rsidRPr="00E8565B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σαΐα</w:t>
      </w:r>
      <w:r w:rsidRPr="00E8565B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ς</w:t>
      </w:r>
    </w:p>
    <w:p w:rsidR="005B48DF" w:rsidRDefault="005B48DF"/>
    <w:sectPr w:rsidR="005B48DF" w:rsidSect="005B48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F4235"/>
    <w:multiLevelType w:val="multilevel"/>
    <w:tmpl w:val="7DAA4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E8565B"/>
    <w:rsid w:val="005B48DF"/>
    <w:rsid w:val="00E85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85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E8565B"/>
    <w:rPr>
      <w:b/>
      <w:bCs/>
    </w:rPr>
  </w:style>
  <w:style w:type="character" w:customStyle="1" w:styleId="apple-converted-space">
    <w:name w:val="apple-converted-space"/>
    <w:basedOn w:val="a0"/>
    <w:rsid w:val="00E8565B"/>
  </w:style>
  <w:style w:type="character" w:styleId="a4">
    <w:name w:val="Emphasis"/>
    <w:basedOn w:val="a0"/>
    <w:uiPriority w:val="20"/>
    <w:qFormat/>
    <w:rsid w:val="00E8565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2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2559</Words>
  <Characters>13821</Characters>
  <Application>Microsoft Office Word</Application>
  <DocSecurity>0</DocSecurity>
  <Lines>115</Lines>
  <Paragraphs>32</Paragraphs>
  <ScaleCrop>false</ScaleCrop>
  <Company>Microsoft</Company>
  <LinksUpToDate>false</LinksUpToDate>
  <CharactersWithSpaces>16348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Stratos</dc:creator>
  <cp:lastModifiedBy>Stratos</cp:lastModifiedBy>
  <cp:revision>1</cp:revision>
  <dcterms:created xsi:type="dcterms:W3CDTF">2016-06-27T05:58:00Z</dcterms:created>
  <dcterms:modified xsi:type="dcterms:W3CDTF">2016-06-27T05:59:00Z</dcterms:modified>
</cp:coreProperties>
</file>