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3C" w:rsidRPr="0009583C" w:rsidRDefault="0009583C" w:rsidP="0009583C">
      <w:pPr>
        <w:shd w:val="clear" w:color="auto" w:fill="FFFFFF"/>
        <w:spacing w:before="240" w:after="240" w:line="250" w:lineRule="atLeast"/>
        <w:jc w:val="center"/>
        <w:rPr>
          <w:rFonts w:ascii="Palatino Linotype" w:eastAsia="Times New Roman" w:hAnsi="Palatino Linotype" w:cs="Times New Roman"/>
          <w:color w:val="333333"/>
          <w:lang w:eastAsia="el-GR"/>
        </w:rPr>
      </w:pPr>
      <w:r w:rsidRPr="0009583C">
        <w:rPr>
          <w:rFonts w:ascii="Palatino Linotype" w:eastAsia="Times New Roman" w:hAnsi="Palatino Linotype" w:cs="Times New Roman"/>
          <w:b/>
          <w:bCs/>
          <w:color w:val="333333"/>
          <w:lang w:eastAsia="el-GR"/>
        </w:rPr>
        <w:t>H AΠΟΣΤΟΛΗ ΤΗΣ ΟΡΘΟΔΟΞΟΥ ΕΚΚΛΗΣΙΑΣ</w:t>
      </w:r>
      <w:r w:rsidRPr="0009583C">
        <w:rPr>
          <w:rFonts w:ascii="Palatino Linotype" w:eastAsia="Times New Roman" w:hAnsi="Palatino Linotype" w:cs="Times New Roman"/>
          <w:b/>
          <w:bCs/>
          <w:color w:val="333333"/>
          <w:lang w:eastAsia="el-GR"/>
        </w:rPr>
        <w:br/>
        <w:t>ΕΙΣ ΤΟΝ ΣΥΓΧΡΟΝΟΝ ΚΟΣΜΟΝ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συμβολή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ρθοδόξου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κκλησίας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πικράτησιν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ρήνης,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δικαιοσύνης,τ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λευθερίας,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δελφοσύνης καί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γάπης μεταξύ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λα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ν, καί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ρσιν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φυλετικ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καί λοιπ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διακρίσεων.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«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ὕ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τω 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ρ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ἠ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γάπησεν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Θεός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κόσμον,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ὥ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στε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Υ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ἱ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όν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μονογεν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δωκεν,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ἵ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να 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πιστεύων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πόλυται,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λλ’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χει ζω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ώνιον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 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ωάν. γ’, 16).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κόσμ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ῳ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»,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 δέν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κόσμου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 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ωάν. ιζ’, 11 καί 14-15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σαρκωθέντος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Λόγου 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ωάννου Χρυσοστόμου,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μιλία πρό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ξορίας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, β’, PG 52, 429)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 «παρουσία», τό σημε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κών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Βασιλείας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Τριαδικο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στορί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αγγελιζομένη «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καιν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κτίσιν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 (Β’ Κορ. ε’, 17), «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καινούς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ρανούς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καινήν...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δικαιοσύνη κατοικε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» (Β’ Πέτρ. γ’, 13).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 κόσμον,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Θεός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ξαλείψει 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δάκρυον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φθαλμ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νθρώπων),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θάνατος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κ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σται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τι,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τε πένθος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τε κραυγή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τε πόνος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κ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σται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τι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 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ποκ. κα’, 4-5).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Τήν προσδοκίαν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τήν βιώνει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δη καί προγεύεται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κκλησία, κατ’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ξοχήν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σάκις τελε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θείαν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χαριστίαν, συνάγουσα 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τό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 (Α’ Κορ. ια’ 11, 20) τά διεσκορπισμένα τέκνα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ωάν. ια’, 52)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νευ διακρίσεως φυλ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φ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ύλου,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λικίας, κοινωνικ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λλης καταστάσεως,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που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κ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ουδα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ος,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δέ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Ἕ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λλην,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κ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νι δο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λος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λεύθερος,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κ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ρσεν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θ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λυ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 (Γαλ. γ’, 28, πρβλ. Κολ. γ’, 11),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 κόσμον καταλλαγ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ρήνης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γάπης.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Τήν πρόγευσιν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«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καιν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κτίσε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ως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»,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μεταμορφωμένου κόσμου, βιώνει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πίσης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τά πρόσωπα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γίων της,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οι διά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σκήσεως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των κατέστησαν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δη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ζωήν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κόνες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Βασιλείας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ποδεικνύοντες καί βεβαιο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ντες τοιουτοτρόπως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προσδο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κία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νός κόσμου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ρήνης, δικαιοσύνης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γάπης δέν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τοπία,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 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λπιζομένων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πόστασις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 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βρ. ια’, 1), δυνατή μέ τήν χάριν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τόν πνευματικόν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μπνεομένη διαρκ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τήν προσδοκίαν καί τήν πρόγευσιν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Βασιλείας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δέν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διαφορε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 τά προβλήματα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κάστοτε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ντιθέτως, συμμετέχει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γωνίαν καί τά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παρξιακά προβλήματά του,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ρουσα,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Κύριός της,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δύνην καί τάς πληγάς, τάς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ποίας προκαλε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τό κακόν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κόσμον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πιχέουσα,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καλός Σαμαρείτης,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λαιον καί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τά τραύματα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(Λουκ. ι’, 34) διά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λόγου «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πομον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παρακλήσεως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» (Ρωμ. ιε’, 4,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βρ. ιγ’, 22) καί διά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μπράκτου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γάπης.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λόγος της πρός τόν κόσμον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ποβλέπει πρωτίστως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ς τό νά κρίν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καταδικάσ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τόν κόσμον (πρβλ.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ωάν. γ’, 17 καί ιβ’, 47),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 νά προσφέρ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δηγόν τό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αγγέλιον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Βασιλείας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λπίδα καί βεβαιότητα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τό κακόν,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ανδήποτε μορφήν, δέν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χει τόν τελευτα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ον λόγον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στορίαν καί δέν πρέπει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φεθ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νά κατευθύν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πορείαν της.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μεταφορά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μηνύματος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αγγελίου συμφώνως πρός τήν τελευταίαν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ντολήν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«Πορευθέντες μαθητεύσατε πάντα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θνη, βαπτίζοντες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ὺ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νομα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Πατρός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Υ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ἱ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Ἁ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γίου Πνεύματος, διδάσκοντες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ὺ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τηρε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πάντα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σα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νετειλάμην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ν»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(Ματθ. κη’, 19),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διαχρονικήν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ποστολήν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ποστολή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τή πρέπει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κπληρο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πιθετικ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 διαφόρων μορφ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προσηλυτισμο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ταπεινοφροσύν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ί σεβασμ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πρός τήν ταυτότητα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κάστου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νθρώπου καί τήν πολιτιστικήν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διαιτερότητα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κάστου λαο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εραποστολικήν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τήν προσπάθειαν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φείλουν νά συμβάλλουν 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σαι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κκλησίαι.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lastRenderedPageBreak/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τάς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ρχάς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τάς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λην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μπειρίαν καί διδασκα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λίαν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πατερικ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λειτουργικ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σκητικ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της παραδόσεως,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συμμετέχει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προβληματισμόν καί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γωνίαν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συγχρόνου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πρός θεμελιώδη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παρξιακά ζητήματα, τά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πασχολο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τόν σύγχρονον κόσμον,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πιθυμο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 νά συμβά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ντιμετώπισίν των,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ὥ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στε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πικρατήσ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κόσμον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πάντα νο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περέχουσα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» (Φιλ. δ’, 7),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καταλλαγή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γάπη.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b/>
          <w:bCs/>
          <w:color w:val="333333"/>
          <w:sz w:val="18"/>
          <w:lang w:eastAsia="el-GR"/>
        </w:rPr>
        <w:t xml:space="preserve">Α.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ξία το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νθρωπίνου προσώπου</w:t>
      </w:r>
    </w:p>
    <w:p w:rsidR="0009583C" w:rsidRPr="0009583C" w:rsidRDefault="0009583C" w:rsidP="0009583C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ξία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νθρωπίνου προσώπου,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πορρ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έουσα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δημιουργίας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 κατ’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κόνα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καθ’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μοίωσιν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 σχέδιον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 τόν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νθρωπον καί τόν κόσμον,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ρξε πηγή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μπνεύσεως διά τούς Πατέρας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κκλησίας,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νεβάθυναν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τό μυστήρι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θείας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κονομίας.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γιος Γρηγόριος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Θεολόγος τονίζει χαρακτηριστικ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διά τόν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Δημιουργός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όν τινα κόσμον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ἕ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τερον,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μικρ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μέγαν,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ἵ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στησιν,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γγελον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λλον, προσκυνητ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μικτόν,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πόπτην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ρατ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κτίσεως, μύστην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νοουμ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ένης, βασιλέα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πί 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ς, ... ζ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ον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ντα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θα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κονομούμενον,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λλαχο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μεθιστάμενον,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πέρας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μυστηρίου,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ῇ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πρ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Θεόν νεύσει θεούμενον»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Λόγος ΜΕ’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τό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γιον Πάσχα,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7. ΡG 36, 632AB).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σκοπός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νανθρωπήσεως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Λόγου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θέωσις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νθρώπου.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Χριστός,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νακαινίσας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αυτ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τόν παλαιόν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δάμ (πρβλ.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φ. β’, 15),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«συναπεθέου γε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νθρωπον,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παρχ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λπίδος»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σεβίου,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αγγελική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πόδειξις,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4, 14. ΡG 22, 289Α).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 διότι,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πως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παλαιόν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δάμ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νυπ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ρχεν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δη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λόκληρον τό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νθρώπινον γένος,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τω καί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νέον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δάμ συνεκεφαλαιώθη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λόκληρον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πίσης τό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νθρώπινον γένος.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νθρωπος γέγονεν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Μονογενής, ...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νακεφαλαιώσασθαι πάλιν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ρχα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ον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ναλα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βε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διολισθ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σαν γένος, τουτέστι,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νθρώπινον»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(Κυρίλλου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λεξανδρείας,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ρμηνεία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ἤ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πόμνημα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ωάννην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αγγέλιον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, Θ´. PG 74, 273D-275A).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διδασκαλία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νεξάντλητος πηγή πάσης χριστιανικ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προσπαθείας διά τήν περιφρούρη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ξίας καί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μεγαλείου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νθρώπου.</w:t>
      </w:r>
    </w:p>
    <w:p w:rsidR="0009583C" w:rsidRPr="0009583C" w:rsidRDefault="0009583C" w:rsidP="0009583C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π’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βάσεως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παραίτητον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ναπτυχθ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λας τάς κατευθύνσεις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διαχριστιανική συνεργασία διά τήν προστασίαν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ξίας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νθρώπου,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τονοήτως δέ καί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γαθο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ρήνης,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ὥ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στε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νευτικαί προσπάθειαι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νεξαιρέτως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Χριστιαν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μεγαλύτερον βάρος καί δύναμιν.</w:t>
      </w:r>
    </w:p>
    <w:p w:rsidR="0009583C" w:rsidRPr="0009583C" w:rsidRDefault="0009583C" w:rsidP="0009583C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προϋπόθεσις μι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ρυτέρας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προκειμέν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συνεργασίας δύναται νά χρησιμεύσ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κοινή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ποδοχή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ψίστης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ξίας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νθρωπίνου προσώπου.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 τόπους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ρθόδοξο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δυνατόν νά συμβάλουν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διαθρησκειακήν συνεννόησιν καί συνεργασίαν διά τήν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ρηνικήν συνύπαρξιν καί κοινωνικήν συμβίωσιν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λα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χωρίς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 νά συνεπάγεται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ονδήποτε θρησκευτικόν συγκρητισμόν.</w:t>
      </w:r>
    </w:p>
    <w:p w:rsidR="0009583C" w:rsidRPr="0009583C" w:rsidRDefault="0009583C" w:rsidP="0009583C">
      <w:pPr>
        <w:numPr>
          <w:ilvl w:val="0"/>
          <w:numId w:val="1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χομεν τήν πεποίθησιν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«Θεο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συ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νεργοί» (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Α’ Κορ. γ’, 9), δυνάμεθα νά προχωρήσωμεν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διακονίαν ταύτην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κοινο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μεθ’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λων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νθρώπων καλ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θελήσεως,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γαπώντων τήν κατά Θεόν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ρήνην,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γαθ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νθρωπίνης κοινωνίας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τοπικο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θνικο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διεθνο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πιπέδου.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διακονία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ντολή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(Ματθ. ε’, 9).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b/>
          <w:bCs/>
          <w:color w:val="333333"/>
          <w:sz w:val="18"/>
          <w:lang w:eastAsia="el-GR"/>
        </w:rPr>
        <w:t xml:space="preserve">Β. Περί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λευθερίας καί ε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θύνης</w:t>
      </w:r>
    </w:p>
    <w:p w:rsidR="0009583C" w:rsidRPr="0009583C" w:rsidRDefault="0009583C" w:rsidP="0009583C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λευθερία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ψίστων δώρων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πρός τόν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νθρωπον.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πλάσας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π’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ρχ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νθρωπον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λεύθερον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φ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κε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τεξούσιον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νόμ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ῳ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ντολ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μόνον κρατούμενον»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(Γρηγορίου Θεολόγου,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Λόγος ΙΔ’, Περί φιλοπτωχίας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, 25. PG 35, 892Α).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λευθερία καθιστ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μέν τόν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κανόν νά προοδεύ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πρός τήν πνευματικήν τελειότητα,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λλά, συγχρόνως,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μπερικλείει τόν κίνδυνον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τονομήσεως καί, δι’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πτώσε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τραγικαί συνέπειαι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</w:p>
    <w:p w:rsidR="0009583C" w:rsidRPr="0009583C" w:rsidRDefault="0009583C" w:rsidP="0009583C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>Συνέπεια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τούτου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πικρατο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σαι σήμερον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ζω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τέλειαι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λλείψεις,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κκοσμίκευσις,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βία,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κλυσις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τά παρατηρούμενα νοσηρά φαινόμενα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λήψης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ξαρτησιογόνων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ποταγ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λλους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θισμούς,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δέ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μερίδα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συγχρόνου νεότητος,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φυλετισμός,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ξοπλισμοί,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πόλεμοι καί τά τούτων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πότοκα κοινωνικά κακά,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καταπίεσις κοινωνικ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μάδων, θρησκευτικ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κοινοτήτων καί λα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λοκλήρων,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κοινωνική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νι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σότης,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περιορισμός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νθρωπίνων δικαιωμάτων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λευθερίας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συνειδήσεων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θρησκευτικ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δικώτερον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λευθερίας,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παραπληροφόρησις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χειραγώγησις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κοιν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γνώμης,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κονομική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θλιότης,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νισος κατανομή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παντελής στέ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ρησις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πολύτως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ναγκαίων πρός τό ζ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γαθ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ποσιτιζομένων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κατομμυρίων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νθρώπων,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βίαιαι μετακινήσεις πληθυσμ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θέμιτος διακίνησις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νθρώπων, τό προσφυγικόν χάος,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καταστροφή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περιβάλλοντος,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νεξέλεγκτος χρ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γενετικ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βιοτεχνολογίας καί βιοϊατρικ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ναφορικ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πρός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ρχήν, τήν διάρκειαν καί τό τέλος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ζω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νθρώπου. Πάντα τα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φαίνουν τό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πέραντον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γχος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γωνιώδους συγχρόνου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νθρωπότητος.</w:t>
      </w:r>
    </w:p>
    <w:p w:rsidR="0009583C" w:rsidRPr="0009583C" w:rsidRDefault="0009583C" w:rsidP="0009583C">
      <w:pPr>
        <w:numPr>
          <w:ilvl w:val="0"/>
          <w:numId w:val="2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ναντι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καταστάσεως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δήγησεν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ποδυνάμωσιν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θεωρήσεως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νθρωπίνου προσώπου, καθ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πως προβάλ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σήμερον, διά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κηρύγματος,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θεολογίας,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λατρείας καί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ποιμαντικο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ργου της,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λήθειαν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λευθερίας.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«Πάντα μοι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ξεστιν,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λλ’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πάντα συμφ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έρει· πάντα μοι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ξεστιν,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λλ’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πάντα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κοδομε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. Μηδε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αυτο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ζητείτω,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τέρου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ἕ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καστος...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Ἵ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να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ρ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λευθερία μου κρίνεται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λλης συνειδήσεως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;» (Α’ Κορ. ι’, 23-24 καί ι’, 29).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λευθερία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νευ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θύνης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γάπης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δηγε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τελικ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πώλειαν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λευθερίας.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b/>
          <w:bCs/>
          <w:color w:val="333333"/>
          <w:sz w:val="18"/>
          <w:lang w:eastAsia="el-GR"/>
        </w:rPr>
        <w:t>Γ. Περί ε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ρήνης καί δικαιοσύνης</w:t>
      </w:r>
    </w:p>
    <w:p w:rsidR="0009583C" w:rsidRPr="0009583C" w:rsidRDefault="0009583C" w:rsidP="0009583C">
      <w:pPr>
        <w:numPr>
          <w:ilvl w:val="0"/>
          <w:numId w:val="3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ναγνωρίζει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ναδεικνύει διαχρονικ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κεντρικήν θέσιν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ρήνης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δικαιοσύνης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ζωήν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νθρώπων.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τή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τη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ποκάλυψις χαρακτηρίζεται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αγγέλιον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ρήνης»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φ. ς’, 15), διότι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Χριστός,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ρηνοποιήσας δι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ἵ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ματος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σταυρο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τά πάντα (Κολ. α’, 20),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ηγγελίσατο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ρήνην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μακρ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γγύς»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φ. β’, 17) καί κατέστη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ρήνη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φ. β’, 14).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τη,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περέχουσα πάντα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 νο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(Φιλ. δ’, 7)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Κύριος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τούς μαθητάς Του πρό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Πάθους,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ρυτέρα καί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σιαστικωτέρα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ρήνης,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παγγέλλεται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κόσμος: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ρήνην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φίημι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ν,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ρήνην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δίδωμι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ν·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καθ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ὼ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ὁ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κόσμος δίδωσιν,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ὼ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δίδωμι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ωάν. ιδ’, 27). Καί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το, διότι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ὥ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ριμος καρπός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νακεφαλαιώσεως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πάντων,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ναδείξεως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ξίας καί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μεγαλείου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νθρωπίνου προσώπου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κόνος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·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προβολ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ργανικ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θρωπίνου γένους καί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κόσμου·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καθολικότητος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ρήνης,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λευθερίας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κοινωνικ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δικαιοσύνης καί, τέλος,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καρποφορίας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χριστιανικ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γάπης μεταξύ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νθρώπων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λα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κόσμου.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πραγματική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καρπός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γ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πικρατήσεως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λων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χριστιανικ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νωθεν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ρήνη, περί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ποίας πάντοτε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χεται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τάς καθημερινάς της δεήσεις,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ξαιτουμένη ταύτην παρά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 πάντα δυναμένου καί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σακούοντος τάς προσευχάς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μετά πίστεως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προσερχομένων.</w:t>
      </w:r>
    </w:p>
    <w:p w:rsidR="0009583C" w:rsidRPr="0009583C" w:rsidRDefault="0009583C" w:rsidP="0009583C">
      <w:pPr>
        <w:numPr>
          <w:ilvl w:val="0"/>
          <w:numId w:val="3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νωτέρω καθίσταται δ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λον διατί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«Σ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μα Χριστο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(Α’ Κορ. ιβ’, 27), δέεται πάντοτε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πέρ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σύμπαντος κόσμου,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ρήνη, κατά τόν Κλήμεντα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λεξανδρέα,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συνώνυμον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δικαιοσύνης (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Στρωματε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ς,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4, 25. ΡG 8, 1369B-72A).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δέ Μέγας Βασίλειος προσθέτει: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δύναμαι πε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σαι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μαυτόν,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νευ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λλήλους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γάπης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νευ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,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ἧ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κον,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ρηνεύειν πρ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πάντας δύναμαι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ξιος κληθ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ναι δο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λος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ησο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Χριστο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πιστολή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203, 1. PG 32, 737B).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σημειώνει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τός Πατήρ, τόσον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τονόητον διά τόν Χριστιανόν,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ὥ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στε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ὕ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τως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ἴ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διόν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στι Χριστιανο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ρηνοποιε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πιστολή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114. ΡG 32, 528B).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lastRenderedPageBreak/>
        <w:t>Χριστο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μυστική δύναμις,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 πηγάζει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τή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 καταλλαγήν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 πρός τόν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ράνιον Πατέρα Του,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«κατά πρόνοιαν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ησο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,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πάντα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σιν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νεργο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ντος,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ποιο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ντος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ρήνην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ρρητον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ξ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νος προωρισμένην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ποκαταλλάσσοντος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αυτ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αυτ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Πατρί»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(Διονυσίου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ρεοπαγίτου,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Περί θείων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νομάτων,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11, 5. ΡG 3, 953AB).</w:t>
      </w:r>
    </w:p>
    <w:p w:rsidR="0009583C" w:rsidRPr="0009583C" w:rsidRDefault="0009583C" w:rsidP="0009583C">
      <w:pPr>
        <w:numPr>
          <w:ilvl w:val="0"/>
          <w:numId w:val="3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φείλομεν συγχρόνως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πογραμμίσωμεν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τά δ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ρήνης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δικαιοσύνης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νται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νθρωπίνης συνεργίας. Τό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γιον Πνε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 χορηγε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πνευματικά δ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ρα,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μετανοί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πιζητ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μεν τήν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ρήνην καί τήν δικαι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οσύνην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 Τά δ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ρα τα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ρήνης καί δικαιοσύνης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μφανίζονται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νθα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Χριστιανοί καταβάλλουν προσπαθείας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ργον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πίστεως,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γάπης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λπίδος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ησο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(Α’ Θεσ. α’, 3).</w:t>
      </w:r>
    </w:p>
    <w:p w:rsidR="0009583C" w:rsidRPr="0009583C" w:rsidRDefault="0009583C" w:rsidP="0009583C">
      <w:pPr>
        <w:numPr>
          <w:ilvl w:val="0"/>
          <w:numId w:val="3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μαρτία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πνευματική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σθένεια,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ποίας τά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ξωτερικά συμπτώματα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ταραχαί,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ριδες, τά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γκλήματα καί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πόλεμοι, μετά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τραγικ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συνεπει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πιδιώκει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ξαλείψ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μόνον τά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ξωτερικά συμπτώματα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σθενείας,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 καί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τήν ταύτην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σθένειαν, τήν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μαρτίαν.</w:t>
      </w:r>
    </w:p>
    <w:p w:rsidR="0009583C" w:rsidRPr="0009583C" w:rsidRDefault="0009583C" w:rsidP="0009583C">
      <w:pPr>
        <w:numPr>
          <w:ilvl w:val="0"/>
          <w:numId w:val="3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Συγχρόνως,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θεωρε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πικροτ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ξυπηρετε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πράγματι τήν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ρήνην (Ρωμ. ιδ’, 19)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νοίγει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δόν πρός τήν δικαιοσύνην,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δελφοσύνην,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ληθ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λευθερίαν καί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μοιβαίαν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γάπην μεταξύ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λων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τέ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κνων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ρανίου Πατρός,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μεταξύ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λων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λα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ποτελούντων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νιαίαν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νθρωπίνην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κογένειαν. Συμπάσχει δέ μεθ’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λων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νθρώπων,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διάφορα μέρη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κόσμου στερο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νται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γαθ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ρήνης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δικαιοσύνης.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b/>
          <w:bCs/>
          <w:color w:val="333333"/>
          <w:sz w:val="18"/>
          <w:lang w:eastAsia="el-GR"/>
        </w:rPr>
        <w:t xml:space="preserve">Δ.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ρήνη κα</w:t>
      </w:r>
      <w:r w:rsidRPr="0009583C">
        <w:rPr>
          <w:rFonts w:ascii="Verdana" w:eastAsia="Times New Roman" w:hAnsi="Verdana" w:cs="Times New Roman"/>
          <w:b/>
          <w:bCs/>
          <w:color w:val="333333"/>
          <w:sz w:val="18"/>
          <w:lang w:eastAsia="el-GR"/>
        </w:rPr>
        <w:t xml:space="preserve">ί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ποτροπή το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πολέμου</w:t>
      </w:r>
    </w:p>
    <w:p w:rsidR="0009583C" w:rsidRPr="0009583C" w:rsidRDefault="0009583C" w:rsidP="0009583C">
      <w:pPr>
        <w:numPr>
          <w:ilvl w:val="0"/>
          <w:numId w:val="4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καταδικάζει γενικ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πόλεμον, τόν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ον θεωρε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πόρροιαν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μαρτίας.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«Πόθεν πόλεμοι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μάχαι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ν;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κ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ντε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θεν,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δον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στρατευομένων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μέλεσιν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ν;»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 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ακ. δ’, 1).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καστος πόλεμος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πειλήν καταστροφ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δημιουργίας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ζω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διαιτέρως,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περιπτώσεις πολέμων δι’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πλων μαζικ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καταστροφ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συνέπειαι θά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τρομακτικαί,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χι μόνον διότι θά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πέλθ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θάνατος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πρόβλεπτον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ριθμόν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νθρώπων,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καί διότι δι’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σους θά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πιζήσουν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βίος θά καταστ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βίωτος. Θά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μφανισθο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νίατοι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σθένειαι, θά προκληθο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γενετικαί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λλαγαί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λλα δεινά, τά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 θά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πηρεάζουν καταστρεπτικ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τάς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πομένας γενεάς.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Λίαν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πικίνδυνος δέν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μόνον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πυρηνικός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ξοπλισμός,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 καί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χημικοί,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βιολογικοί καί πάσης μορφ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ξοπλισμοί,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οι δημιουργο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τήν ψευδαίσθησιν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περοχ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κυριαρχίας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περιβάλλοντος κόσμου. Τοιο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ξοπλισμοί καλλιεργο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τμόσφαιραν φόβου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λλείψεως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μπιστοσύ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νης καί καθίστανται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τία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νός νέου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νταγωνισμο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ξοπλισμ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09583C" w:rsidRPr="0009583C" w:rsidRDefault="0009583C" w:rsidP="0009583C">
      <w:pPr>
        <w:numPr>
          <w:ilvl w:val="0"/>
          <w:numId w:val="4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θεωρο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 κατ’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ρχήν τόν πόλεμον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πόρροιαν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μαρτίας,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νθαρρύνει 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σαν πρωτοβουλίαν καί προσπάθειαν πρός πρόληψιν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ποτροπήν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διά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λόγου καί διά παντός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λλου προσφόρου μέσου.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περίπτωσιν κατά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πόλεμος καταστ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ναπόφευκτος,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συνεχίζει προσευχομένη καί μεριμν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 ποιμαντικ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διά τά τέκνα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τά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μπλέκονται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τάς πολεμικάς συγκρούσεις διά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περάσπισι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ζω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λευθερίας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καταβάλλουσα 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σαν προσπάθειαν διά τήν ταχυτέραν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ποκατάστασιν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ρήνης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λευθερίας.</w:t>
      </w:r>
    </w:p>
    <w:p w:rsidR="0009583C" w:rsidRPr="0009583C" w:rsidRDefault="0009583C" w:rsidP="0009583C">
      <w:pPr>
        <w:numPr>
          <w:ilvl w:val="0"/>
          <w:numId w:val="4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καταδικάζει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ντόνως τάς ποικιλομόρφους συγκρούσεις καί τούς πολέμους, τούς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φειλομένους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φανατισμόν,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προερχόμενον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θρησκευτικ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ν. 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lastRenderedPageBreak/>
        <w:t>Βαθε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νησυχίαν προκαλε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μόνιμος τάσις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ξήσεως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καταπιέσεων καί διώξεων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χριστιαν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λλων κοινοτήτων,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τίας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πίστεως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Μέσην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νατολήν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λλαχο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καθώς καί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πόπειραι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κριζώσεως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Χριστιανισμο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παραδοσιακ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κοιτίδων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 Τοιουτοτρόπως,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πειλο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νται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φιστάμεναι διαθρησκειακαί καί διεθνε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σχέσεις,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πολλοί χριστιανοί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ναγκάζονται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γκαταλείψουν τάς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στίας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νά τόν κόσμον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ρθόδοξοι συμπάσχουν μετά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δελφ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χριστιαν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λων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λλων διωκομένων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περιοχ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καλο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ξεύρεσιν δικαίας καί μονίμου λύσεως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προβλημάτων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περιοχ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Καταδικάζονται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πίσης πόλεμοι,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μπνεόμενοι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θνικισμο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προκαλο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ντες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θνοκαθάρσεις, μεταβολάς κρατικ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ρίων κ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αί κατάληψιν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δαφ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b/>
          <w:bCs/>
          <w:color w:val="333333"/>
          <w:sz w:val="18"/>
          <w:lang w:eastAsia="el-GR"/>
        </w:rPr>
        <w:t xml:space="preserve">Ε.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ρθόδοξος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κκλησία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ναντι τ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 διακρίσεων</w:t>
      </w:r>
    </w:p>
    <w:p w:rsidR="0009583C" w:rsidRPr="0009583C" w:rsidRDefault="0009583C" w:rsidP="0009583C">
      <w:pPr>
        <w:numPr>
          <w:ilvl w:val="0"/>
          <w:numId w:val="5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Κύριος,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Βασιλεύς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δικαιοσύνης 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βρ. ζ’, 2-3),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ποδοκιμάζει τήν βίαν καί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δικίαν (Ψαλμ. ι’, 5) καί καταδικάζει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πάνθρωπον στάσιν πρός τόν πλησίον (Μάρκ. κε’, 41-46.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ακ. β’,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15-16).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Βασιλείαν A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κονίζεται καί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παρο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δη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γ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δέν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πάρχει τόπος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τε διά τό 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σος,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τε δι’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χθραν καί μισαλλοδοξίαν 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σ. ια’, 6. Ρωμ. ιβ’, 10).</w:t>
      </w:r>
    </w:p>
    <w:p w:rsidR="0009583C" w:rsidRPr="0009583C" w:rsidRDefault="0009583C" w:rsidP="0009583C">
      <w:pPr>
        <w:numPr>
          <w:ilvl w:val="0"/>
          <w:numId w:val="5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θέσις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προκειμέν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σαφής.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πιστεύει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Θεός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ποίησεν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ξ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ἵ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ματος 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θνος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νθρώπων κατοικε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πρόσωπον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(Πράξ. ιζ’, 26)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ουδα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ος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Ἕ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λλην,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κ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νι δο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λος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ὲ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λεύθερος,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κ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ρσεν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θ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λυ· πάντες 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στε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Χριστ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ησο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(Γαλ. γ’, 28).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ρώτημα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στί μου πλησίον;»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Χριστός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πήντησε διά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παραβολ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Σαμαρείτου (Λουκ. ι’, 25-37). Καί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δίδαξε τήν κατάλυσιν παντός μεσοτοίχο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χθρας καί προκαταλήψεως.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μολογε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καστος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νθρωπος,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νεξαρτήτως χρώματος, θρησκείας, φυλ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φύλου,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θνικότητος, γλώσσης,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χει δημιουργηθ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κατ’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κόνα καί καθ’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μοίωσιν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πολαμβάνει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 δικαιώματα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κοινωνί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. Συνεπής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πρός τήν πίστιν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τήν,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δέν δέχεται τάς διακρίσεις δι’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καστον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προαναφερθέντων λόγων,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σον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προϋποθέτουν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ξιολογικήν διαφοράν μεταξύ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νθρώπων.</w:t>
      </w:r>
    </w:p>
    <w:p w:rsidR="0009583C" w:rsidRPr="0009583C" w:rsidRDefault="0009583C" w:rsidP="0009583C">
      <w:pPr>
        <w:numPr>
          <w:ilvl w:val="0"/>
          <w:numId w:val="5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πνεύματι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σεβασμο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νθρωπίνων δικαιωμάτων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σης μεταχειρίσεως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νθρώπων,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ξιολογε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φαρμογήν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τό φ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διδασκαλίας της περί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μυστηρίων,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κογενείας,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θέσεως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δύο φύλων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γένει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κκλησιαστικ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παραδόσεως.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χει δικ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αίωμα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 διακηρύττ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μαρτυρίαν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διδασκαλίας της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δημόσιον 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ρον.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b/>
          <w:bCs/>
          <w:color w:val="333333"/>
          <w:sz w:val="18"/>
          <w:lang w:eastAsia="el-GR"/>
        </w:rPr>
        <w:t xml:space="preserve">ΣΤ.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ποστολή τ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ρθοδόξου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</w:t>
      </w:r>
      <w:r w:rsidRPr="0009583C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l-GR"/>
        </w:rPr>
        <w:br/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ὡ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ς μαρτυρία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γάπης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 διακονί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ᾳ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πιτελο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 τήν σωτήριον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ποστολήν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μεριμν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μπράκτως διά πάντας το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ύς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νθρώπους χρ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ζοντας βοηθείας, τούς πειν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ντας, τούς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πόρους, τούς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σθενε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τούς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ναπήρους, τούς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περήλικας, τούς διωκομένους, τούς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χμαλώτους, τούς φυλακισμένους, τούς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στέγους, τά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ρφανά, τά θύματα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καταστροφ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πολεμικ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συγκρούσεων,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πορίας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νθρώπων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συγχρόνων μορφ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δουλείας.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καταβαλλόμεναι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προσπάθειαι διά τήν καταπολέμησιν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νδείας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κοινωνικ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δικίας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κφρασιν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πίστεως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διακονίαν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Κυρίου,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ταύτισε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αυτόν πρός πάντα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νθρωπον,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δίως πρός τούς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νάγκαις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ρισκομένους: 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φ’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σον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ποι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ή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σατε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ύ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των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δελφ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μου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λαχ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στων,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μο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ποι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ή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σατε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» (Ματθ. κε’, 40).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πολυπτύχ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ταύτ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κοινωνικ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διακονί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δύναται νά συνεργάζηται μετά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αφόρων σχετικ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κοινωνικ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φορέων.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>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νταγωνισμοί καί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χθρότητες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σάγουν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δικίαν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νισότητα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συμμετοχήν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νθρώπων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λα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γαθά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θείας δημιουργίας. Στερο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κατομμύρια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νθρώπων τά βασικά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γαθά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δηγο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ξαθλίωσιν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νθρωπίνης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πάρξεως, προκαλο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μαζικάς μεταναστεύσεις πληθυσμ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διεγείρουν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θνικάς, θρησκευτικάς καί κοινωνικάς συγκρούσεις,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πειλο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σωτερικήν συνοχήν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κοινωνι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δέν δύναται νά μείν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διάφορος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ναντι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ονομικ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καταστάσεων,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πηρεάζουν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ρνητικ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λόκληρον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νθρωπότητα.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πιμένει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νάγκην,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χί μόνον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κονομία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ρείδηται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μπράκτως νά διακον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 δι’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νθρωπος, συμφώνως καί πρός τήν διδασκαλίαν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στόλου Παύλου,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«κοπι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ντας δε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ντιλαμβ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ά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νεσθαι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σθενο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ύ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ντων, μνημονε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ύ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ειν τε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λ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ό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γων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Κυρ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ου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᾿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Ιησο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τι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πε· μακ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ά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ρι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ό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στι 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λλον διδ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ό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ἢ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λαμβ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ά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νειν»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(Πράξ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.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κ’, 35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). 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Μ. Βασίλειος γράφει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«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σκοπός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κάστ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ῳ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προκε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σθαι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φείλει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ῳ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πηρεσία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δεομένων,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χ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δία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χρεία» (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ροι κατά πλάτος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ΜΒ’. PG 31, 1025A).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Τό χάσμα μεταξύ πλουσίων καί πτωχ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διευρύνεται δραματικ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τίας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κονομικ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κρίσεως,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συνήθως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ποτέλεσμα κερδοσκοπίας χωρίς φραγμούς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μέρους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ονομικ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παραγόντων, συγκεντρώσεως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πλούτου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λίγων καί στρεβλ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κονομικ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δραστηριότητος,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ποία, στερουμένη δικαιοσύνης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νθρωπιστικ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αισθησίας, δέν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ξυπηρετε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τελικ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τάς πραγματικάς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νάγκας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νθρωπότητος. Βιώσιμος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κονομία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κείνη,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 συνδυάζει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ποτελεσματικότητα μετά δικαιοσύνης καί κοινωνικ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λληλεγγύης.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τάς τραγικάς ταύτας καταστάσεις, κατανοε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τεραστία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θύνη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διά τήν καταπολέμησιν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πείνης καί πάσης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λλης μορφ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νδείας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.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τοιο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τον φαινόμενον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ποχήν μας, κατά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ποίαν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ραι ζο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καθεστώς παγκοσμιοποιημένης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κονομίας,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ποδηλο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σοβαράν κρίσιν ταυτότητος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συγχρόνου κόσμου, διότι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χί μόνον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πειλε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τό θε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ον δ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ζω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λοκλήρων λα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καί θίγει τό μεγαλε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ον καί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ερότητα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νθρωπίνου προσώπου, συγχρόνως δέ προσβάλλει καί τόν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ἴ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διον τόν Θεόν. Διά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μέριμνα διά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δικήν μας τροφήν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θέμα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λικόν,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μέριμνα διά τήν τροφήν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συνανθρώπου μας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θέμα πνευματικόν 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ακ.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β’, 14-18).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πομένως,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ποστολήν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λων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πιδεικνύουν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λληλεγγύην καί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ργανώνουν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ποτελεσματικ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βοήθειάν των πρός τούς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νδεε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δελφούς.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καθολικ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σώματι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περικλείουσα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τούς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κόλπους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πολλούς λαούς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γ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ναδεικνύει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ρχήν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πανανθρωπίνου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λληλεγγύης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ποστηρίζει τήν στενοτέραν συνεργασίαν λα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κρατ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πρός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ρηνικήν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πίλυσιν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διαφορ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νησυχίαν προκαλε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διαρκ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ξανομένη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πιβολή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νθρωπότητα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νός καταναλωτικο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τρόπου ζω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 στερε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ται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χριστιανικ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ννοιαν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τήν,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καταναλωτισμός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ὗ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συνδυασμ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μετά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κκοσμικευμένης παγκοσμιοποιήσεως, τείνει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δηγήσ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τούς λαούς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πώλειαν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πνε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υματικ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καταβολ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στορικήν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μνησίαν καί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λήθην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παραδόσεων.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Τά μέσα γενικ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νημερώσεως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χί σπανίως τελο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τόν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λεγχον μι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δεολογίας φιλελευθέρας παγκοσμιοποιήσεως καί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τω καθίστανται δίαυλοι διαδόσεως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καταναλωτισμο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νηθικότητος.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διαιτέραν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νησυχίαν προκαλο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περιστατικά, καθ’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στάσις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ναντι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θρησκευτικ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χαρακτηρίζεται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λλειψιν σεβασμο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νίοτε δέ καί διά βλασφημίαν, προξενο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ντα διχασμούς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ξεγέρσεις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ντός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κοινωνίας.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προειδο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ποιε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τά τέκνα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διά τόν κίνδυνον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πηρεασμο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lastRenderedPageBreak/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συνειδήσεων διά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μέσων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νημερώσεως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χρήσεως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χί διά τήν προσέγγισιν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νθρώπων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λα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 διά τήν χειραγώγησίν των.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πορείαν,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ἥ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διανύει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κκλησία, κηρύττουσα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 τήν σωτήριον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ποστολήν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διά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νθρωπότητα,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λοέν καί τακτικώτερον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ρχεται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ντιμέτωπος μετά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κφάνσεων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κκοσμικεύσεως.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παναδιατυπώσ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φανερώσ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προφητικήν μαρτυρίαν της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κόσμον, στηριζομέ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νη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μπειρίαν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πίστεως,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πενθυμίζουσα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τήν πραγματικήν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ποστολήν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ς, διά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καταγγελίας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Βασιλείας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καλλιεργείας συνειδήσεως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νότητος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 ποίμνιον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ς.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τω, διανοίγεται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ρύ πεδίον δι’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τήν, δεδομένου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σιαστικόν στοιχε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κκλησιολογικ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της διδασκαλίας προβάλλει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διεσπασμένον κόσμον τήν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χαριστιακήν κοινωνίαν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νότητα.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πόθος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συνεχο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ξήσεως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ημερίας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μετρος κατανάλωσις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ναποφεύκτως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δηγο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δυσανάλογον χρ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ιν καί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ξάντλησιν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φυσικ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πόρων.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δημιουργηθε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ὸ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κτίσις,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δόθη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νθρωπον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ά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ζεσθαι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φυλ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ά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σσειν»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τήν (πρβλ. Γεν. β’, 15),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φίσταται τάς συνεπείας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μαρτίας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νθρώπου: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ῇ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ρ μαται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ό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τητι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σις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πετ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ά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γη,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χ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σα,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δι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ὑ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ποτ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ά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ξαντα,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π’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δι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τι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σις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λευθερωθ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ή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σεται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δουλε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ας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φθορ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λευθερ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αν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δ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ό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ξης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έ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κνων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.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ἴ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δαμεν 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ρ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τι π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σα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σις συστεν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ά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ζει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συνωδ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ί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νει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ἄ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χρι 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ν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 (Ρωμ. η’, 20-22).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κολογική κρίσις,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 συνδέεται πρός τάς κλιματολογικάς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λλαγάς καί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περθέρμανσιν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πλανήτου, καθιστ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πιτακτικόν τό χρέος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πως συμβάλ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διά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διάθεσιν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πνευματικ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μέσων,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πρ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οστασίαν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δημιουργίας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συνεπει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νθρωπίνης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πληστίας.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πληστία διά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κανοποίησιν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δηγε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πνευματικήν πτώχευσιν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 καί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καταστροφήν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περιβάλλοντος. Δέν πρέπει νά λησμον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φυσι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κός πλο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τος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γ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δέν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ναι περιουσία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Δημιουργο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: «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Κυρίου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γ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πλήρωμα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ς,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ἡ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κουμένη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πάντες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ἱ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κατοικο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ντες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ῇ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 (Ψαλμ. κγ’ ,1).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τονίζει τήν προστασίαν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δημιουργίας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καλλιεργείας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θύνης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ναντι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θεοσδότου περιβάλλοντος καί διά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προβολ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λιγαρκείας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γκρατείας.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φείλομεν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νθυμώμεθα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χι μόνον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σημεριναί,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λλά καί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μελλοντικαί γενεαί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χουν δικαίωμα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φυσ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γαθ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ν, τά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 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χάρισεν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Δημιουργός.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Διά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κανότης πρός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πιστημονικήν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ρευναν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θεόσδοτον δ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νθρωπον. Συγχρόνως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μως πρός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τήν τήν κατάφασιν,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πισημαίνει τούς κινδύνους,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ποκρύπτονται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χρ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σιν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ρισμένων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πιστημονικ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πιτευγμάτων. Θεωρε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πιστήμων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μέν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λεύθερος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ρευν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φείλει νά διακόπτ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ρευνάν του,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ταν παραβιάζωνται βασικαί χριστιανικαί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νθρωπιστικαί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ρχαί: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«Πάντα μοι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ξεστι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 xml:space="preserve">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λλ’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πάντα συμφέρει» (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A’ Κορ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.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6, 12) καί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καλ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ὸ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καλόν,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ταν μ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ὴ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καλ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ς γίνηται»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(Γρηγορίου Θεολόγου,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Λόγος Θεολογικός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Α’, 4. PG 36, 16C).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θέσις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ποδεικνύεται πολλαπλ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παραίτητος διά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ριοθέτησιν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λευθερίας καί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ξιοποίησιν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καρπ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πιστήμης,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πάντας σχεδόν τούς τομε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δέ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βιολογίας,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ναμένονται νέα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πιτεύγματα,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 καί κίνδυνοι.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πογραμμίζομεν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ναμφισβήτητον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ερότητα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νθρωπίνης ζω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ταύτης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σ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υλλήψεως.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Κατά τά τελευτα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τη, παρατηρε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λματώδης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νάπτυξις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τάς βιοεπιστήμας καί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συνδεδεμένην μέ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τάς βιοτεχνολογίαν, πολλά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πιτεύγματα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ποίων θεωρο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νται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εργετικά διά τόν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νθρωπον,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λλα δημιουργο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θικά διλήμματα,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λλα κρίνονται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πορριπ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τέα.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ρθόδοξος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πιστεύει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νθρωπος δέν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πλο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σύνολον κυττάρων,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ργάνων,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τε καί προσδιορίζεται μόνον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πό βιολογικούς παράγοντας.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ποτελε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δημιούργημα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«κατ’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κόνα Θεο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»</w:t>
      </w:r>
      <w:r w:rsidRPr="0009583C">
        <w:rPr>
          <w:rFonts w:ascii="Verdana" w:eastAsia="Times New Roman" w:hAnsi="Verdana" w:cs="Times New Roman"/>
          <w:color w:val="333333"/>
          <w:sz w:val="18"/>
          <w:lang w:eastAsia="el-GR"/>
        </w:rPr>
        <w:t>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(Γεν. 1, 27) καί θά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πρέπει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ναφορά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τόν νά γίνηται μέ τόν δέοντα σεβασμόν.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ναγνώρισις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θεμελιώδους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δηγε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 συμπέρασμα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τόσον κατά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πιστημονικήν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ρευναν,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σον καί κατά τήν πρακτικήν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φαρμογήν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νέων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νακαλύψεων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φευρέσεων, δέον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πως διαφυλάσσηται τό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πόλυτ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ον δικαίωμα κάθε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νθρώπου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πολαύ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σεβασμο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τιμ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στάδιον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ζω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του, καθώς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βούλησις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τη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φανερώθη κατά τήν δημιουργίαν.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ρευνα πρέπει νά λαμβάν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π’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ψιν της τάς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θικάς καί πνευματικάς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ρχάς καί τά χριστιανικά θέσμια.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παραίτητος σεβασμός δέον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πιδεικνύηται καί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λην τήν Δημιουργίαν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τόσον κατά τήν χρ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σιν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πό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νθρώπου,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σον καί κατά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ρευναν, συμφώνως πρός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ντολήν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 (Γεν. β’, 15).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Κατά τούς χρόνους τούτους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κκοσμικεύ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σεως,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διαιτέρως προβάλλει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νάγκη,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σημασία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γιότητος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βίου,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ψει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πνευματικ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κρίσεως,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ποία χαρακτηρίζει τόν σύγχρονον πολιτισμόν.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παρανόησις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λευθερίας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λευθεριότητος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δηγε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ξησιν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γκληματικότητος, τή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ν καταστροφήν καί τήν βεβήλωσιν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σεβασμάτων,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ξάλειψιν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σεβασμο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πρός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λευθερίαν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πλησίον καί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ερότητα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ζω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ρθόδοξος Παράδοσις, διαμορφωθε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 διά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βιώσεως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πράξει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χριστιανικ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ληθει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φορεύς πνευματικότητος 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σκητικο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θους, τό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ον δέον νά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προβληθ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διαιτέρως κατά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ποχήν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δική ποιμαντική μέριμνα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 πρός τούς νέους διά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Χριστ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διαπαιδαγώγησίν των τυγχάνει διαρκής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μετάπτωτος.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τονόητος τυγχάνει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προέκτα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σις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ποιμαντικ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θύνης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κκλησίας καί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τόν θεόσδοτον θεσμόν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κογενείας,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ἥ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είποτε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παραιτήτως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στηρίχθη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ερόν μυστήριον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χριστιανικο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γάμου,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νώσεως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νδρός καί γυναικός,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ποία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κονίζει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νωσιν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κκλησίας Του (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φ. ε’, 32).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 καθίσταται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πίκαιρον,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ψει μάλιστα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ποπειρ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νομιμοποιήσεως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χώρας τινάς καί θεολογικ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θεμελιώσεως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χριστιανικάς τινάς κοινότητας, μορφ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συμβιώσεως,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ντιτιθεμένων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χριστιανικήν παράδοσιν καί διδασκαλία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ν.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κκλησία προσδοκ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σα τήν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νακεφαλαίωσιν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πάντων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Σ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πενθυμίζει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πάντα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νθρωπον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ρχόμενον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τόν κόσμον,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Χριστός πάλιν θά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 τήν Δευτέραν Παρουσίαν Του «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κρ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ῖ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ναι ζ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ντας κα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νεκρούς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» (Α’ Πέτρ. δ’, 5)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ὅ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τι «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Times New Roman"/>
          <w:i/>
          <w:iCs/>
          <w:color w:val="333333"/>
          <w:sz w:val="18"/>
          <w:lang w:eastAsia="el-GR"/>
        </w:rPr>
        <w:t>ς Βασιλείας Α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το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 ο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κ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σται τέλος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» (Λουκ. α’, 33).</w:t>
      </w:r>
    </w:p>
    <w:p w:rsidR="0009583C" w:rsidRPr="0009583C" w:rsidRDefault="0009583C" w:rsidP="0009583C">
      <w:pPr>
        <w:numPr>
          <w:ilvl w:val="0"/>
          <w:numId w:val="6"/>
        </w:numPr>
        <w:shd w:val="clear" w:color="auto" w:fill="FFFFFF"/>
        <w:spacing w:before="240" w:after="240" w:line="250" w:lineRule="atLeast"/>
        <w:ind w:left="313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σύγχρονον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ποχήν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είποτε,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προφητική καί ποιμαντική φωνή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λυτρωτικός λόγος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Σταυρο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ναστάσεως,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πευθύνεται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τήν καρδίαν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νθρώπου καί καλε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τόν, μετά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οστόλου Παύλου,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ἵ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νστερνισθ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βιώσ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«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σα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στ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ὶ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ληθ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σα σεμνά,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σα δίκαια,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σα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ἁ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γνά,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σα προσφιλ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ῆ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ὅ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σα ε</w:t>
      </w:r>
      <w:r w:rsidRPr="0009583C">
        <w:rPr>
          <w:rFonts w:ascii="Arial" w:eastAsia="Times New Roman" w:hAnsi="Arial" w:cs="Arial"/>
          <w:i/>
          <w:iCs/>
          <w:color w:val="333333"/>
          <w:sz w:val="18"/>
          <w:lang w:eastAsia="el-GR"/>
        </w:rPr>
        <w:t>ὔ</w:t>
      </w:r>
      <w:r w:rsidRPr="0009583C">
        <w:rPr>
          <w:rFonts w:ascii="Verdana" w:eastAsia="Times New Roman" w:hAnsi="Verdana" w:cs="Verdana"/>
          <w:i/>
          <w:iCs/>
          <w:color w:val="333333"/>
          <w:sz w:val="18"/>
          <w:lang w:eastAsia="el-GR"/>
        </w:rPr>
        <w:t>φημα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» (Φιλιπ. δ’, 8).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κκλησία προβάλλει τήν θυσιαστικήν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γάπην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σταυρωμένου Κυρίου της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τήν μόνην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δόν πρός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 κόσμον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ρήνης, δικαιο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σύνης,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λευθερίας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λληλεγγύης μεταξύ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νθρώπων καί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λα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ν,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ποίων μόνον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ἔ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σχατον μέτρον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ναι πάντοτε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πέρ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κόσμου ζω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θυσιασθείς Κύριος (προβλ.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ποκ. ε’, 12),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ἤ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τοι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πειρος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γάπη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Τριάδι Θεο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Πατρός καί το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Υ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τ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γίου Πνεύματος,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ᾧ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ἡ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δόξα καί τό κράτος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τούς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ώνων.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μήν. 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Κωνσταντινουπόλεως Βαρθολομα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ος, Πρόεδρος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λεξανδρείας Θεόδωρος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εροσολύμων Θεόφιλος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Σερβίας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Ρουμανίας Δανιήλ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ουστινιαν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καί πάσης Κύπρου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Χρυσόστομος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θην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πάσης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λλάδος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ερώνυμος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Βαρσοβίας καί πάσης Πολωνίας Σάββας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Τιράνων καί πάσης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λβανίας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ναστάσιος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Πρέσοβ καί πάσης Τσεχίας καί Σλοβακίας Ραστισλάβ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ντιπροσωπεία Ο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ἰ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κουμενικο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ῦ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 Πατριαρχείου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Καρελίας καί πάσης Φιλλαν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δίας Λέων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Ταλλίνης καί πάσης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σθονίας Στέφανος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Περγάμου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Δημήτριος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Γερμανίας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γουστ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Κρήτης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Ντένβερ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τλάντας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Πριγκηποννήσων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άκωβος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Προικοννήσου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ωσήφ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Φιλαδελφείας Μελίτων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Γαλλίας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μμανουήλ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Δαρδανελλίων Νικήτας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Ντητρόϊτ Νικόλαος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γίου Φραγκίσκου Γεράσιμος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Κισάμου καί Σελίνου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Κορέας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μβρόσιος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Σηλυβρίας Μάξιμος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δριανουπόλεως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Διοκλείας Κάλλιστος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εραπόλεως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ντώνιος,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κραν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ΗΠΑ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Τελμησσο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ώβ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Χαριουπόλεως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ωάννης,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Πατριαρχικ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ξαρχίας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Δυτικ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ρθοδόξων Παροικι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Ρωσσικ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Παραδόσεως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Νύσσης Γρηγόριος,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πί κεφαλ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Καρπ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αθορρώσσων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ρθοδόξων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ΗΠΑ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Πατριαρχείου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λεξανδρείας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Γέρων Λεοντοπόλεως Γαβριήλ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Ναϊρόμπι Μακάριος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Καμπάλας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Ζιμπάμπουε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γκόλας Σεραφείμ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Νιγηρίας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λέξανδρος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Τριπόλεως Θεοφύλακτος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Καλ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λπίδος Σέργιος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Κυρήνης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Καρθαγένης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Μουάνζας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ερώνυμος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Γουϊνέας Γεώργιος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ρμουπόλεως Νικόλαος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ρηνουπόλεως Δημήτριος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ωαννουπόλεως καί Πρετορίας Δαμασκηνός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κκρας Νάρκισσος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Πτολεμαΐδος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μμανουήλ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Καμερούν Γρηγόριος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Μέμφιδος Νικόδημος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Κατάγκας Μελέτιος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Μπραζαβίλ καί Γκαμπόν Παντελεήμων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Μπουρούντι καί Ρουάντας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ννοκέντιος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Μοζαμβίκης Χρυσόστομος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Νιέρι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ρους Κένυας Νεόφυτος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Πατριαρχείου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Ἱ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εροσολύμων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Φιλαδελφείας Βενέδικτος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 Κωνσταντίνης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ρίσταρχος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ορδάνου Θεοφύλακτος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νθηδ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 Νεκτάριος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Πέλλης Φιλούμενος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Σερβίας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χρίδος καί Σκοπίων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Μαυροβουνίου καί Παραθαλασσίας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μφιλόχιος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Ζάγκρεμπ καί Λιουμπλιάνας Πορφύριος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Σιρμίου Βασίλειος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Βουδιμίου Λουκιανóς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Γκρατσάνιτσας Λογγ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Μπάτσκας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Σβορνικίου καί Τούζλας Χρυσόστομος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Ζίτσης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ουστ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Βρανίων Παχώμιος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Σουμαδίας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Μπρανιτσέβου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Δαλματίας Φώτιος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πίχατς καί Πέτροβατς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Νίκσιτς καί Βουδίμλιε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ωαννίκιος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Ζαχουμίου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ρζεγοβίνης Γρηγόριος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Βαλιέβου Μιλούτιν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Δυτικ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Μάξιμος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στραλί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Νέ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Ζηλανδί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Κρούσεβατς Δαυΐδ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Σλαυονίας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στρί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λβετί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νδρέας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Φραγκφούρτης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Γερμανί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Σέργιος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Τιμοκίου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λαρίων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lastRenderedPageBreak/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Ρουμανίας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ασίου καί Μολδαβίας καί Μπουκοβίνης Θεοφάνης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Σιμπίου καί Τρανσυλβανίας Λαυρέντιος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Βάντ, Φελεάκ καί Κλούζ καί Κλούζ,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λμπας, Κρισάνας καί Μαραμο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ρες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νδρέας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Κραϊόβας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λτενίας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Τιμισοάρας καί Βανάτου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Δυτικ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Νοτί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ωσήφ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Γερμανί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Κεντρικ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Σεραφείμ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Τιργοβιστίου Νήφων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λμπα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ούλια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ρηνα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ῖ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Ρώμαν καί Μπακάου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ωακείμ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Κάτω Δουνάβεως Κασσιανός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ράντ Τιμόθεος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Νικόλαος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ράντεα Σωφρόνιος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Στρεχαΐας καί Σεβερίνου Νικόδημος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Τουλσέας Βησσαρίων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Σαλάζης Πετρώνιος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ὑ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γγαρί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Σιλουανό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ταλί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Σιλουανός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σπανί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Πορτογαλί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Τιμόθεος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Βορεί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ρώπ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Μακάριος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Πλοεστίου Βαρλαάμ, Βοηθός παρά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Πατριάρχ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ῃ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Λοβιστέου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μιλιανός, Βοηθός παρά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ρχιεπισκόπ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Ριμνικίου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Βικίνης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 Κασσιανός, Βοηθός παρά 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ῷ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ρχιεπισκόπ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ῳ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μερικ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ῇ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Κύπρου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Πάφου Γεώργιος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Κιτίου Χρυσόστομος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Κυρηνείας Χρυσόστομος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Λεμεσο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θανάσιος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Μόρφου Νεόφυτος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Κωνσταντίας -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μμοχώστου Βασίλειος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Κύ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κκου καί Τηλλυρίας Νικηφόρος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Ταμασο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ρειν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σαΐας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Τριμυθο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ντος καί Λευκάρων Βαρνάβας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Καρπασίας Χριστοφόρος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ρσινόης Νεκτάριος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μαθο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ντος Νικόλαος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Λήδρας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πιφάνιος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Χύτρων Λεόντιος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Νεαπόλεως Πορφύριος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Μεσαορίας Γρηγό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κκλησίας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Ἑ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λλάδος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Φιλίππων, Νεαπόλεως καί Θάσου Προκόπιος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Περιστερίου Χρυσόστομος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λείας Γερμανός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Μαντινείας καί Κυνουρίας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λέξανδρος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ρτης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Διδυμοτείχου,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ρεστιάδος καί Σουφλίου Δαμασκηνός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Νικαίας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λέξιος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Ναυπάκτου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γίου Βλασίου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ερόθεος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Σάμου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καρίας Ε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σέβιος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Καστορίας Σεραφείμ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Δημητριάδος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λμυρο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γνάτιος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Κασσανδρείας Νικόδημος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Ὕ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δρας, Σπετσ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Α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γίνης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φραίμ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lastRenderedPageBreak/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Σερρ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 καί Νιγρίτης Θεολόγος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δηροκάστρου Μακάριος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λεξανδρουπόλεως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νθιμος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Νεαπόλεως καί Σταυρουπόλεως Βαρνάβας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Μεσσηνίας Χρυσόστομος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λίου,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χαρν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ν καί Πετρουπόλεως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θηναγόρας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Λαγκαδ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, Λητ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ῆ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καί Ρεντίνης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Νέας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ωνίας καί Φιλαδελφείας Γαβριήλ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Νικοπόλ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εως καί Πρεβέζης Χρυσόστομος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Ἱ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ερισσο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ῦ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,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γίου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ρους καί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ρδαμερίου Θεόκλητος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Πολωνίας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Λούτζ καί Πόζναν Σίμων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Λούμπλιν καί Χέλμ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βελ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Μπιαλύστοκ καί Γκντάνσκ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άκωβος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Σιεμιατίτσε Γεώργιος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Γκορλίτσε Παΐσιος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κκλησίας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λβανίας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Κορυτσ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ᾶ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Ἰ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ωάννης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ργυροκάστρου Δημήτριος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πολλωνίας καί Φίερ Νικόλαος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Ἐ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λμπασάν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ντώνιος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Ἀ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μαντίας Ναθαναήλ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Βύλιδος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Ἄ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>στιος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Ἀ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 xml:space="preserve">ντιπροσωπεία </w:t>
      </w:r>
      <w:r w:rsidRPr="0009583C">
        <w:rPr>
          <w:rFonts w:ascii="Arial" w:eastAsia="Times New Roman" w:hAnsi="Arial" w:cs="Arial"/>
          <w:b/>
          <w:bCs/>
          <w:color w:val="333333"/>
          <w:sz w:val="18"/>
          <w:lang w:eastAsia="el-GR"/>
        </w:rPr>
        <w:t>Ἐ</w:t>
      </w:r>
      <w:r w:rsidRPr="0009583C">
        <w:rPr>
          <w:rFonts w:ascii="Verdana" w:eastAsia="Times New Roman" w:hAnsi="Verdana" w:cs="Verdana"/>
          <w:b/>
          <w:bCs/>
          <w:color w:val="333333"/>
          <w:sz w:val="18"/>
          <w:lang w:eastAsia="el-GR"/>
        </w:rPr>
        <w:t>κκλησίας Τσεχίας καί Σλοβακίας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Πράγας Μιχαήλ</w:t>
      </w:r>
    </w:p>
    <w:p w:rsidR="0009583C" w:rsidRPr="0009583C" w:rsidRDefault="0009583C" w:rsidP="0009583C">
      <w:pPr>
        <w:shd w:val="clear" w:color="auto" w:fill="FFFFFF"/>
        <w:spacing w:before="240" w:after="240" w:line="250" w:lineRule="atLeast"/>
        <w:ind w:left="501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 xml:space="preserve">†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ὁ</w:t>
      </w:r>
      <w:r w:rsidRPr="0009583C">
        <w:rPr>
          <w:rFonts w:ascii="Verdana" w:eastAsia="Times New Roman" w:hAnsi="Verdana" w:cs="Verdana"/>
          <w:color w:val="333333"/>
          <w:sz w:val="18"/>
          <w:szCs w:val="18"/>
          <w:lang w:eastAsia="el-GR"/>
        </w:rPr>
        <w:t xml:space="preserve"> Σούμπερκ </w:t>
      </w:r>
      <w:r w:rsidRPr="0009583C">
        <w:rPr>
          <w:rFonts w:ascii="Arial" w:eastAsia="Times New Roman" w:hAnsi="Arial" w:cs="Arial"/>
          <w:color w:val="333333"/>
          <w:sz w:val="18"/>
          <w:szCs w:val="18"/>
          <w:lang w:eastAsia="el-GR"/>
        </w:rPr>
        <w:t>Ἠ</w:t>
      </w:r>
      <w:r w:rsidRPr="0009583C"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  <w:t>σαΐας</w:t>
      </w:r>
    </w:p>
    <w:p w:rsidR="003849D5" w:rsidRDefault="003849D5"/>
    <w:sectPr w:rsidR="003849D5" w:rsidSect="003849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4A4"/>
    <w:multiLevelType w:val="multilevel"/>
    <w:tmpl w:val="2B72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44E9B"/>
    <w:multiLevelType w:val="multilevel"/>
    <w:tmpl w:val="071A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A78FF"/>
    <w:multiLevelType w:val="multilevel"/>
    <w:tmpl w:val="51FE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27668"/>
    <w:multiLevelType w:val="multilevel"/>
    <w:tmpl w:val="90A6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53090"/>
    <w:multiLevelType w:val="multilevel"/>
    <w:tmpl w:val="A5CE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94F85"/>
    <w:multiLevelType w:val="multilevel"/>
    <w:tmpl w:val="DD20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09583C"/>
    <w:rsid w:val="0009583C"/>
    <w:rsid w:val="0038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9583C"/>
    <w:rPr>
      <w:b/>
      <w:bCs/>
    </w:rPr>
  </w:style>
  <w:style w:type="character" w:styleId="a4">
    <w:name w:val="Emphasis"/>
    <w:basedOn w:val="a0"/>
    <w:uiPriority w:val="20"/>
    <w:qFormat/>
    <w:rsid w:val="0009583C"/>
    <w:rPr>
      <w:i/>
      <w:iCs/>
    </w:rPr>
  </w:style>
  <w:style w:type="character" w:customStyle="1" w:styleId="apple-converted-space">
    <w:name w:val="apple-converted-space"/>
    <w:basedOn w:val="a0"/>
    <w:rsid w:val="0009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5345</Words>
  <Characters>28864</Characters>
  <Application>Microsoft Office Word</Application>
  <DocSecurity>0</DocSecurity>
  <Lines>240</Lines>
  <Paragraphs>68</Paragraphs>
  <ScaleCrop>false</ScaleCrop>
  <Company>Microsoft</Company>
  <LinksUpToDate>false</LinksUpToDate>
  <CharactersWithSpaces>34141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1</cp:revision>
  <dcterms:created xsi:type="dcterms:W3CDTF">2016-06-27T06:06:00Z</dcterms:created>
  <dcterms:modified xsi:type="dcterms:W3CDTF">2016-06-27T06:08:00Z</dcterms:modified>
</cp:coreProperties>
</file>